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8E0C5" w14:textId="77777777" w:rsidR="00F34FDB" w:rsidRPr="00A11561" w:rsidRDefault="00F34FDB">
      <w:pPr>
        <w:rPr>
          <w:rFonts w:ascii="Arial" w:hAnsi="Arial" w:cs="Arial"/>
          <w:lang w:val="en-US"/>
        </w:rPr>
      </w:pPr>
    </w:p>
    <w:p w14:paraId="3B15F02A" w14:textId="2EE09C17" w:rsidR="00053B2F" w:rsidRPr="00A11561" w:rsidRDefault="33BE7834" w:rsidP="6A5D28B9">
      <w:pPr>
        <w:spacing w:after="0" w:line="240" w:lineRule="auto"/>
        <w:ind w:left="1296"/>
        <w:jc w:val="right"/>
        <w:rPr>
          <w:rFonts w:ascii="Arial" w:eastAsiaTheme="minorEastAsia" w:hAnsi="Arial" w:cs="Arial"/>
          <w:kern w:val="0"/>
          <w:lang w:eastAsia="lt-LT"/>
          <w14:ligatures w14:val="none"/>
        </w:rPr>
      </w:pPr>
      <w:r w:rsidRPr="6A5D28B9">
        <w:rPr>
          <w:rFonts w:ascii="Arial" w:eastAsiaTheme="minorEastAsia" w:hAnsi="Arial" w:cs="Arial"/>
          <w:kern w:val="0"/>
          <w:lang w:eastAsia="lt-LT"/>
          <w14:ligatures w14:val="none"/>
        </w:rPr>
        <w:t>SPS</w:t>
      </w:r>
      <w:r w:rsidR="3A742A68" w:rsidRPr="6A5D28B9">
        <w:rPr>
          <w:rFonts w:ascii="Arial" w:eastAsiaTheme="minorEastAsia" w:hAnsi="Arial" w:cs="Arial"/>
          <w:kern w:val="0"/>
          <w:lang w:eastAsia="lt-LT"/>
          <w14:ligatures w14:val="none"/>
        </w:rPr>
        <w:t xml:space="preserve"> 7 priedas </w:t>
      </w:r>
    </w:p>
    <w:p w14:paraId="53AB5B77" w14:textId="77777777" w:rsidR="00053B2F" w:rsidRPr="00A11561" w:rsidRDefault="00053B2F" w:rsidP="00053B2F">
      <w:pPr>
        <w:spacing w:after="0" w:line="240" w:lineRule="auto"/>
        <w:ind w:left="7314"/>
        <w:jc w:val="both"/>
        <w:rPr>
          <w:rFonts w:ascii="Arial" w:eastAsiaTheme="minorEastAsia" w:hAnsi="Arial" w:cs="Arial"/>
          <w:kern w:val="0"/>
          <w:lang w:eastAsia="lt-LT"/>
          <w14:ligatures w14:val="none"/>
        </w:rPr>
      </w:pPr>
    </w:p>
    <w:p w14:paraId="6FE0C6C2" w14:textId="77777777" w:rsidR="00053B2F" w:rsidRPr="00A11561" w:rsidRDefault="00053B2F" w:rsidP="00053B2F">
      <w:pPr>
        <w:spacing w:after="0" w:line="240" w:lineRule="auto"/>
        <w:ind w:left="7314"/>
        <w:jc w:val="both"/>
        <w:rPr>
          <w:rFonts w:ascii="Arial" w:eastAsiaTheme="minorEastAsia" w:hAnsi="Arial" w:cs="Arial"/>
          <w:kern w:val="0"/>
          <w:lang w:eastAsia="lt-LT"/>
          <w14:ligatures w14:val="none"/>
        </w:rPr>
      </w:pPr>
    </w:p>
    <w:p w14:paraId="1D35FB36" w14:textId="77777777" w:rsidR="00053B2F" w:rsidRPr="00A11561" w:rsidRDefault="00053B2F" w:rsidP="00053B2F">
      <w:pPr>
        <w:spacing w:after="0" w:line="240" w:lineRule="auto"/>
        <w:ind w:left="7314"/>
        <w:jc w:val="both"/>
        <w:rPr>
          <w:rFonts w:ascii="Arial" w:eastAsiaTheme="minorEastAsia" w:hAnsi="Arial" w:cs="Arial"/>
          <w:kern w:val="0"/>
          <w:lang w:eastAsia="lt-LT"/>
          <w14:ligatures w14:val="none"/>
        </w:rPr>
      </w:pPr>
    </w:p>
    <w:p w14:paraId="3AF30E79" w14:textId="77777777" w:rsidR="00053B2F" w:rsidRPr="00A11561" w:rsidRDefault="00053B2F" w:rsidP="00053B2F">
      <w:pPr>
        <w:spacing w:after="0" w:line="240" w:lineRule="auto"/>
        <w:ind w:right="120" w:firstLine="697"/>
        <w:jc w:val="center"/>
        <w:rPr>
          <w:rFonts w:ascii="Arial" w:eastAsia="Calibri" w:hAnsi="Arial" w:cs="Arial"/>
          <w:kern w:val="0"/>
          <w14:ligatures w14:val="none"/>
        </w:rPr>
      </w:pPr>
      <w:r w:rsidRPr="00A11561">
        <w:rPr>
          <w:rFonts w:ascii="Arial" w:eastAsia="Calibri" w:hAnsi="Arial" w:cs="Arial"/>
          <w:b/>
          <w:bCs/>
          <w:iCs/>
          <w:kern w:val="0"/>
          <w:lang w:eastAsia="lt-LT"/>
          <w14:ligatures w14:val="none"/>
        </w:rPr>
        <w:t xml:space="preserve">EKONOMIŠKAI NAUDINGIAUSIŲ </w:t>
      </w:r>
      <w:r w:rsidRPr="00A11561">
        <w:rPr>
          <w:rFonts w:ascii="Arial" w:eastAsia="Calibri" w:hAnsi="Arial" w:cs="Arial"/>
          <w:b/>
          <w:bCs/>
          <w:kern w:val="0"/>
          <w:lang w:eastAsia="lt-LT"/>
          <w14:ligatures w14:val="none"/>
        </w:rPr>
        <w:t>PASIŪLYMŲ VERTINIMO KRITERIJAI IR VERTINIMO METODIKA</w:t>
      </w:r>
    </w:p>
    <w:p w14:paraId="197F1937" w14:textId="77777777" w:rsidR="00053B2F" w:rsidRPr="00A11561" w:rsidRDefault="00053B2F" w:rsidP="00053B2F">
      <w:pPr>
        <w:suppressAutoHyphens/>
        <w:autoSpaceDN w:val="0"/>
        <w:spacing w:after="0" w:line="240" w:lineRule="auto"/>
        <w:ind w:right="120"/>
        <w:jc w:val="center"/>
        <w:textAlignment w:val="baseline"/>
        <w:rPr>
          <w:rFonts w:ascii="Arial" w:eastAsia="Calibri" w:hAnsi="Arial" w:cs="Arial"/>
          <w:i/>
          <w:kern w:val="0"/>
          <w:lang w:eastAsia="lt-LT"/>
          <w14:ligatures w14:val="none"/>
        </w:rPr>
      </w:pPr>
    </w:p>
    <w:p w14:paraId="3010326C" w14:textId="77777777" w:rsidR="00F5215D" w:rsidRPr="00A11561" w:rsidRDefault="00B548AC" w:rsidP="00F5215D">
      <w:pPr>
        <w:numPr>
          <w:ilvl w:val="0"/>
          <w:numId w:val="1"/>
        </w:numPr>
        <w:suppressAutoHyphens/>
        <w:autoSpaceDN w:val="0"/>
        <w:spacing w:after="200" w:line="276" w:lineRule="auto"/>
        <w:jc w:val="both"/>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Šiame priede pateikiami ekonomiškai naudingiausio pasiūlymo vertinimo kriterijai, jų parametrai, lyginamieji svoriai, balai, formulės, pagal kurias skaičiuojamas pasiūlymų ekonominis naudingumas, vertinimo tvarkos aprašymas.</w:t>
      </w:r>
    </w:p>
    <w:p w14:paraId="5526FC7D" w14:textId="77777777" w:rsidR="00F5215D" w:rsidRPr="00A11561" w:rsidRDefault="00053B2F" w:rsidP="00F5215D">
      <w:pPr>
        <w:numPr>
          <w:ilvl w:val="0"/>
          <w:numId w:val="1"/>
        </w:numPr>
        <w:suppressAutoHyphens/>
        <w:autoSpaceDN w:val="0"/>
        <w:spacing w:after="200" w:line="276" w:lineRule="auto"/>
        <w:jc w:val="both"/>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72650C01" w14:textId="77777777" w:rsidR="00F5215D" w:rsidRPr="00A11561" w:rsidRDefault="00053B2F" w:rsidP="00F5215D">
      <w:pPr>
        <w:numPr>
          <w:ilvl w:val="0"/>
          <w:numId w:val="1"/>
        </w:numPr>
        <w:suppressAutoHyphens/>
        <w:autoSpaceDN w:val="0"/>
        <w:spacing w:after="200" w:line="276" w:lineRule="auto"/>
        <w:jc w:val="both"/>
        <w:textAlignment w:val="baseline"/>
        <w:rPr>
          <w:rFonts w:ascii="Arial" w:eastAsia="Calibri" w:hAnsi="Arial" w:cs="Arial"/>
          <w:kern w:val="0"/>
          <w:lang w:eastAsia="lt-LT"/>
          <w14:ligatures w14:val="none"/>
        </w:rPr>
      </w:pPr>
      <w:r w:rsidRPr="00A11561">
        <w:rPr>
          <w:rFonts w:ascii="Arial" w:eastAsia="Times New Roman" w:hAnsi="Arial" w:cs="Arial"/>
          <w:kern w:val="0"/>
          <w:lang w:eastAsia="lt-LT"/>
          <w14:ligatures w14:val="none"/>
        </w:rPr>
        <w:t>Tiekėjas, išviešindamas parametrų reikšmes savo pasiūlyme, turi realiai įsivertinti savo galimybes prisiimti įsipareigojimus pasiūlytų pageidaujamų reikalavimų įgyvendinimo  atžvilgiu ir nurodytų kvalifikuotų specialistų dalyvavimo atžvilgiu visą paslaugų pirkimo sutarties vykdymo laikotarpį.</w:t>
      </w:r>
    </w:p>
    <w:p w14:paraId="36A272D9" w14:textId="3FE39FBE" w:rsidR="00F5215D" w:rsidRPr="00A11561" w:rsidRDefault="076339CC" w:rsidP="00F5215D">
      <w:pPr>
        <w:pStyle w:val="Sraopastraipa"/>
        <w:numPr>
          <w:ilvl w:val="0"/>
          <w:numId w:val="1"/>
        </w:numPr>
        <w:suppressAutoHyphens/>
        <w:jc w:val="both"/>
        <w:rPr>
          <w:rFonts w:ascii="Arial" w:eastAsia="Times New Roman" w:hAnsi="Arial" w:cs="Arial"/>
        </w:rPr>
      </w:pPr>
      <w:r w:rsidRPr="00A11561">
        <w:rPr>
          <w:rFonts w:ascii="Arial" w:eastAsia="Times New Roman" w:hAnsi="Arial" w:cs="Arial"/>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52E3A0D8" w14:textId="019E72B0" w:rsidR="00F5215D" w:rsidRPr="00A11561" w:rsidRDefault="00F5215D" w:rsidP="00F5215D">
      <w:pPr>
        <w:pStyle w:val="Sraopastraipa"/>
        <w:suppressAutoHyphens/>
        <w:ind w:left="360"/>
        <w:jc w:val="both"/>
        <w:rPr>
          <w:rFonts w:ascii="Arial" w:eastAsia="Times New Roman" w:hAnsi="Arial" w:cs="Arial"/>
        </w:rPr>
      </w:pPr>
      <w:r w:rsidRPr="00A11561">
        <w:rPr>
          <w:rFonts w:ascii="Arial" w:eastAsia="Times New Roman" w:hAnsi="Arial" w:cs="Arial"/>
        </w:rPr>
        <w:t> </w:t>
      </w:r>
    </w:p>
    <w:p w14:paraId="2D451E9A" w14:textId="7F493BA2" w:rsidR="00053B2F" w:rsidRPr="00A11561" w:rsidRDefault="00053B2F" w:rsidP="00F5215D">
      <w:pPr>
        <w:pStyle w:val="Sraopastraipa"/>
        <w:numPr>
          <w:ilvl w:val="0"/>
          <w:numId w:val="1"/>
        </w:numPr>
        <w:suppressAutoHyphens/>
        <w:jc w:val="both"/>
        <w:rPr>
          <w:rFonts w:ascii="Arial" w:eastAsia="Times New Roman" w:hAnsi="Arial" w:cs="Arial"/>
        </w:rPr>
      </w:pPr>
      <w:r w:rsidRPr="00A11561">
        <w:rPr>
          <w:rFonts w:ascii="Arial" w:eastAsia="Calibri" w:hAnsi="Arial" w:cs="Arial"/>
          <w:kern w:val="0"/>
          <w:lang w:eastAsia="lt-LT"/>
          <w14:ligatures w14:val="none"/>
        </w:rPr>
        <w:t xml:space="preserve">Pasiūlymų vertinimo kriterijai: </w:t>
      </w:r>
    </w:p>
    <w:p w14:paraId="09EDC34C" w14:textId="77777777" w:rsidR="00A11561" w:rsidRDefault="00A11561" w:rsidP="00053B2F">
      <w:pPr>
        <w:suppressAutoHyphens/>
        <w:autoSpaceDN w:val="0"/>
        <w:spacing w:after="0" w:line="360" w:lineRule="auto"/>
        <w:textAlignment w:val="baseline"/>
        <w:rPr>
          <w:rFonts w:ascii="Arial" w:eastAsia="Times New Roman" w:hAnsi="Arial" w:cs="Arial"/>
          <w:b/>
          <w:kern w:val="0"/>
          <w14:ligatures w14:val="none"/>
        </w:rPr>
      </w:pPr>
    </w:p>
    <w:p w14:paraId="40EA7687" w14:textId="5CF7E115" w:rsidR="00053B2F" w:rsidRPr="00A11561" w:rsidRDefault="00053B2F" w:rsidP="00A11561">
      <w:pPr>
        <w:suppressAutoHyphens/>
        <w:autoSpaceDN w:val="0"/>
        <w:spacing w:after="0" w:line="360" w:lineRule="auto"/>
        <w:jc w:val="right"/>
        <w:textAlignment w:val="baseline"/>
        <w:rPr>
          <w:rFonts w:ascii="Arial" w:eastAsia="Times New Roman" w:hAnsi="Arial" w:cs="Arial"/>
          <w:b/>
          <w:kern w:val="0"/>
          <w:sz w:val="20"/>
          <w:szCs w:val="20"/>
          <w14:ligatures w14:val="none"/>
        </w:rPr>
      </w:pPr>
      <w:r w:rsidRPr="00A11561">
        <w:rPr>
          <w:rFonts w:ascii="Arial" w:eastAsia="Times New Roman" w:hAnsi="Arial" w:cs="Arial"/>
          <w:b/>
          <w:kern w:val="0"/>
          <w:sz w:val="20"/>
          <w:szCs w:val="20"/>
          <w14:ligatures w14:val="none"/>
        </w:rPr>
        <w:t xml:space="preserve">Lentelė Nr.1  </w:t>
      </w:r>
    </w:p>
    <w:tbl>
      <w:tblPr>
        <w:tblW w:w="9634" w:type="dxa"/>
        <w:tblCellMar>
          <w:left w:w="10" w:type="dxa"/>
          <w:right w:w="10" w:type="dxa"/>
        </w:tblCellMar>
        <w:tblLook w:val="04A0" w:firstRow="1" w:lastRow="0" w:firstColumn="1" w:lastColumn="0" w:noHBand="0" w:noVBand="1"/>
      </w:tblPr>
      <w:tblGrid>
        <w:gridCol w:w="846"/>
        <w:gridCol w:w="6266"/>
        <w:gridCol w:w="2522"/>
      </w:tblGrid>
      <w:tr w:rsidR="00053B2F" w:rsidRPr="00A11561" w14:paraId="3D97DC31" w14:textId="77777777" w:rsidTr="6A5D28B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D1F3B4" w14:textId="77777777" w:rsidR="00053B2F" w:rsidRPr="00A11561" w:rsidRDefault="00053B2F" w:rsidP="00053B2F">
            <w:pPr>
              <w:suppressAutoHyphens/>
              <w:autoSpaceDN w:val="0"/>
              <w:spacing w:after="0" w:line="240" w:lineRule="auto"/>
              <w:ind w:right="-100"/>
              <w:jc w:val="center"/>
              <w:textAlignment w:val="baseline"/>
              <w:rPr>
                <w:rFonts w:ascii="Arial" w:eastAsia="Calibri" w:hAnsi="Arial" w:cs="Arial"/>
                <w:b/>
                <w:kern w:val="0"/>
                <w:lang w:eastAsia="lt-LT"/>
                <w14:ligatures w14:val="none"/>
              </w:rPr>
            </w:pPr>
            <w:r w:rsidRPr="00A11561">
              <w:rPr>
                <w:rFonts w:ascii="Arial" w:eastAsia="Calibri" w:hAnsi="Arial" w:cs="Arial"/>
                <w:b/>
                <w:kern w:val="0"/>
                <w:lang w:eastAsia="lt-LT"/>
                <w14:ligatures w14:val="none"/>
              </w:rPr>
              <w:t>Eil. Nr.</w:t>
            </w:r>
          </w:p>
        </w:tc>
        <w:tc>
          <w:tcPr>
            <w:tcW w:w="62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7F3859" w14:textId="77777777" w:rsidR="00053B2F" w:rsidRPr="00A11561" w:rsidRDefault="00053B2F" w:rsidP="00053B2F">
            <w:pPr>
              <w:suppressAutoHyphens/>
              <w:autoSpaceDN w:val="0"/>
              <w:spacing w:after="0" w:line="240" w:lineRule="auto"/>
              <w:ind w:right="-362"/>
              <w:jc w:val="center"/>
              <w:textAlignment w:val="baseline"/>
              <w:rPr>
                <w:rFonts w:ascii="Arial" w:eastAsia="Calibri" w:hAnsi="Arial" w:cs="Arial"/>
                <w:b/>
                <w:kern w:val="0"/>
                <w:lang w:eastAsia="lt-LT"/>
                <w14:ligatures w14:val="none"/>
              </w:rPr>
            </w:pPr>
            <w:r w:rsidRPr="00A11561">
              <w:rPr>
                <w:rFonts w:ascii="Arial" w:eastAsia="Calibri" w:hAnsi="Arial" w:cs="Arial"/>
                <w:b/>
                <w:kern w:val="0"/>
                <w:lang w:eastAsia="lt-LT"/>
                <w14:ligatures w14:val="none"/>
              </w:rPr>
              <w:t>Vertinimo kriterijai</w:t>
            </w: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DA1A730" w14:textId="77777777" w:rsidR="00053B2F" w:rsidRPr="00A11561" w:rsidRDefault="00053B2F" w:rsidP="00053B2F">
            <w:pPr>
              <w:suppressAutoHyphens/>
              <w:autoSpaceDN w:val="0"/>
              <w:spacing w:after="0" w:line="240" w:lineRule="auto"/>
              <w:jc w:val="center"/>
              <w:textAlignment w:val="baseline"/>
              <w:rPr>
                <w:rFonts w:ascii="Arial" w:eastAsia="Calibri" w:hAnsi="Arial" w:cs="Arial"/>
                <w:b/>
                <w:kern w:val="0"/>
                <w:lang w:eastAsia="lt-LT"/>
                <w14:ligatures w14:val="none"/>
              </w:rPr>
            </w:pPr>
            <w:r w:rsidRPr="00A11561">
              <w:rPr>
                <w:rFonts w:ascii="Arial" w:eastAsia="Calibri" w:hAnsi="Arial" w:cs="Arial"/>
                <w:b/>
                <w:kern w:val="0"/>
                <w:lang w:eastAsia="lt-LT"/>
                <w14:ligatures w14:val="none"/>
              </w:rPr>
              <w:t>Kriterijaus lyginamasis svoris</w:t>
            </w:r>
          </w:p>
        </w:tc>
      </w:tr>
      <w:tr w:rsidR="00053B2F" w:rsidRPr="00A11561" w14:paraId="251CB094" w14:textId="77777777" w:rsidTr="6A5D28B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E7121B" w14:textId="77777777" w:rsidR="00053B2F" w:rsidRPr="00A11561" w:rsidRDefault="00053B2F" w:rsidP="00053B2F">
            <w:pPr>
              <w:suppressAutoHyphens/>
              <w:autoSpaceDN w:val="0"/>
              <w:spacing w:after="0" w:line="240" w:lineRule="auto"/>
              <w:ind w:right="-100"/>
              <w:jc w:val="center"/>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1.</w:t>
            </w:r>
          </w:p>
        </w:tc>
        <w:tc>
          <w:tcPr>
            <w:tcW w:w="62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AE422B" w14:textId="77777777" w:rsidR="00053B2F" w:rsidRPr="00A11561" w:rsidRDefault="00053B2F" w:rsidP="00053B2F">
            <w:pPr>
              <w:suppressAutoHyphens/>
              <w:autoSpaceDN w:val="0"/>
              <w:spacing w:after="0" w:line="240" w:lineRule="auto"/>
              <w:jc w:val="both"/>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Kaina, C</w:t>
            </w: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D337B" w14:textId="77777777" w:rsidR="00053B2F" w:rsidRPr="00A11561" w:rsidRDefault="3A742A68" w:rsidP="6A5D28B9">
            <w:pPr>
              <w:suppressAutoHyphens/>
              <w:autoSpaceDN w:val="0"/>
              <w:spacing w:after="0" w:line="240" w:lineRule="auto"/>
              <w:ind w:hanging="3"/>
              <w:jc w:val="center"/>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X=30</w:t>
            </w:r>
          </w:p>
        </w:tc>
      </w:tr>
      <w:tr w:rsidR="00053B2F" w:rsidRPr="00A11561" w14:paraId="169D31B4" w14:textId="77777777" w:rsidTr="6A5D28B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AEEEC3" w14:textId="77777777" w:rsidR="00053B2F" w:rsidRPr="00A11561" w:rsidRDefault="00053B2F" w:rsidP="00053B2F">
            <w:pPr>
              <w:suppressAutoHyphens/>
              <w:autoSpaceDN w:val="0"/>
              <w:spacing w:after="0" w:line="240" w:lineRule="auto"/>
              <w:ind w:right="-100"/>
              <w:jc w:val="center"/>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2.</w:t>
            </w:r>
          </w:p>
        </w:tc>
        <w:tc>
          <w:tcPr>
            <w:tcW w:w="62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0A963E" w14:textId="38B7408E" w:rsidR="00053B2F" w:rsidRPr="00A11561" w:rsidRDefault="00053B2F" w:rsidP="00053B2F">
            <w:pPr>
              <w:suppressAutoHyphens/>
              <w:autoSpaceDN w:val="0"/>
              <w:spacing w:after="0" w:line="240" w:lineRule="auto"/>
              <w:jc w:val="both"/>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 xml:space="preserve">Kokybės kriterijus </w:t>
            </w:r>
            <w:bookmarkStart w:id="0" w:name="_Hlk190252596"/>
            <w:r w:rsidRPr="00A11561">
              <w:rPr>
                <w:rFonts w:ascii="Arial" w:eastAsia="Calibri" w:hAnsi="Arial" w:cs="Arial"/>
                <w:kern w:val="0"/>
                <w:lang w:eastAsia="lt-LT"/>
                <w14:ligatures w14:val="none"/>
              </w:rPr>
              <w:t>T</w:t>
            </w:r>
            <w:r w:rsidR="00E26AFC" w:rsidRPr="00A11561">
              <w:rPr>
                <w:rFonts w:ascii="Arial" w:eastAsia="Calibri" w:hAnsi="Arial" w:cs="Arial"/>
                <w:kern w:val="0"/>
                <w:vertAlign w:val="subscript"/>
                <w:lang w:eastAsia="lt-LT"/>
                <w14:ligatures w14:val="none"/>
              </w:rPr>
              <w:t>1</w:t>
            </w:r>
            <w:r w:rsidR="00E26AFC" w:rsidRPr="00A11561">
              <w:rPr>
                <w:rFonts w:ascii="Arial" w:eastAsia="Calibri" w:hAnsi="Arial" w:cs="Arial"/>
                <w:kern w:val="0"/>
                <w:lang w:eastAsia="lt-LT"/>
                <w14:ligatures w14:val="none"/>
              </w:rPr>
              <w:t xml:space="preserve"> </w:t>
            </w:r>
            <w:bookmarkEnd w:id="0"/>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32957A" w14:textId="711E7953" w:rsidR="00053B2F" w:rsidRPr="00A11561" w:rsidRDefault="3A742A68" w:rsidP="6A5D28B9">
            <w:pPr>
              <w:suppressAutoHyphens/>
              <w:autoSpaceDN w:val="0"/>
              <w:spacing w:after="0" w:line="240" w:lineRule="auto"/>
              <w:ind w:hanging="3"/>
              <w:jc w:val="center"/>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Y</w:t>
            </w:r>
            <w:r w:rsidR="4EA8AC5B" w:rsidRPr="00A11561">
              <w:rPr>
                <w:rFonts w:ascii="Arial" w:eastAsia="Calibri" w:hAnsi="Arial" w:cs="Arial"/>
                <w:kern w:val="0"/>
                <w:vertAlign w:val="subscript"/>
                <w:lang w:eastAsia="lt-LT"/>
                <w14:ligatures w14:val="none"/>
              </w:rPr>
              <w:t>1</w:t>
            </w:r>
            <w:r w:rsidRPr="00A11561">
              <w:rPr>
                <w:rFonts w:ascii="Arial" w:eastAsia="Calibri" w:hAnsi="Arial" w:cs="Arial"/>
                <w:kern w:val="0"/>
                <w:lang w:eastAsia="lt-LT"/>
                <w14:ligatures w14:val="none"/>
              </w:rPr>
              <w:t>=</w:t>
            </w:r>
            <w:r w:rsidR="102DF0C9" w:rsidRPr="00A11561">
              <w:rPr>
                <w:rFonts w:ascii="Arial" w:eastAsia="Calibri" w:hAnsi="Arial" w:cs="Arial"/>
                <w:kern w:val="0"/>
                <w:lang w:eastAsia="lt-LT"/>
                <w14:ligatures w14:val="none"/>
              </w:rPr>
              <w:t>30</w:t>
            </w:r>
          </w:p>
        </w:tc>
      </w:tr>
      <w:tr w:rsidR="00E26AFC" w:rsidRPr="00A11561" w14:paraId="57C6855F" w14:textId="77777777" w:rsidTr="6A5D28B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4EEA0A" w14:textId="591C7272" w:rsidR="00E26AFC" w:rsidRPr="00A11561" w:rsidRDefault="00046C62" w:rsidP="00E26AFC">
            <w:pPr>
              <w:suppressAutoHyphens/>
              <w:autoSpaceDN w:val="0"/>
              <w:spacing w:after="0" w:line="240" w:lineRule="auto"/>
              <w:ind w:right="-100"/>
              <w:jc w:val="center"/>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3.</w:t>
            </w:r>
          </w:p>
        </w:tc>
        <w:tc>
          <w:tcPr>
            <w:tcW w:w="62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754F7C" w14:textId="693448C5" w:rsidR="00E26AFC" w:rsidRPr="00A11561" w:rsidRDefault="00E26AFC" w:rsidP="00E26AFC">
            <w:pPr>
              <w:suppressAutoHyphens/>
              <w:autoSpaceDN w:val="0"/>
              <w:spacing w:after="0" w:line="240" w:lineRule="auto"/>
              <w:jc w:val="both"/>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Kokybės kriterijus T</w:t>
            </w:r>
            <w:r w:rsidRPr="00A11561">
              <w:rPr>
                <w:rFonts w:ascii="Arial" w:eastAsia="Calibri" w:hAnsi="Arial" w:cs="Arial"/>
                <w:kern w:val="0"/>
                <w:vertAlign w:val="subscript"/>
                <w:lang w:eastAsia="lt-LT"/>
                <w14:ligatures w14:val="none"/>
              </w:rPr>
              <w:t>2</w:t>
            </w:r>
            <w:r w:rsidRPr="00A11561">
              <w:rPr>
                <w:rFonts w:ascii="Arial" w:eastAsia="Calibri" w:hAnsi="Arial" w:cs="Arial"/>
                <w:kern w:val="0"/>
                <w:lang w:eastAsia="lt-LT"/>
                <w14:ligatures w14:val="none"/>
              </w:rPr>
              <w:t xml:space="preserve"> </w:t>
            </w: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771752" w14:textId="49668A58" w:rsidR="00E26AFC" w:rsidRPr="00A11561" w:rsidRDefault="4EA8AC5B" w:rsidP="6A5D28B9">
            <w:pPr>
              <w:suppressAutoHyphens/>
              <w:autoSpaceDN w:val="0"/>
              <w:spacing w:after="0" w:line="240" w:lineRule="auto"/>
              <w:ind w:hanging="3"/>
              <w:jc w:val="center"/>
              <w:textAlignment w:val="baseline"/>
              <w:rPr>
                <w:rFonts w:ascii="Arial" w:eastAsia="Calibri" w:hAnsi="Arial" w:cs="Arial"/>
                <w:kern w:val="0"/>
                <w:lang w:eastAsia="lt-LT"/>
                <w14:ligatures w14:val="none"/>
              </w:rPr>
            </w:pPr>
            <w:r w:rsidRPr="00A11561">
              <w:rPr>
                <w:rFonts w:ascii="Arial" w:eastAsia="Calibri" w:hAnsi="Arial" w:cs="Arial"/>
                <w:kern w:val="0"/>
                <w:lang w:eastAsia="lt-LT"/>
                <w14:ligatures w14:val="none"/>
              </w:rPr>
              <w:t>Y</w:t>
            </w:r>
            <w:r w:rsidRPr="00A11561">
              <w:rPr>
                <w:rFonts w:ascii="Arial" w:eastAsia="Calibri" w:hAnsi="Arial" w:cs="Arial"/>
                <w:kern w:val="0"/>
                <w:vertAlign w:val="subscript"/>
                <w:lang w:eastAsia="lt-LT"/>
                <w14:ligatures w14:val="none"/>
              </w:rPr>
              <w:t>2</w:t>
            </w:r>
            <w:r w:rsidRPr="00A11561">
              <w:rPr>
                <w:rFonts w:ascii="Arial" w:eastAsia="Calibri" w:hAnsi="Arial" w:cs="Arial"/>
                <w:kern w:val="0"/>
                <w:lang w:eastAsia="lt-LT"/>
                <w14:ligatures w14:val="none"/>
              </w:rPr>
              <w:t>=</w:t>
            </w:r>
            <w:r w:rsidR="102DF0C9" w:rsidRPr="00A11561">
              <w:rPr>
                <w:rFonts w:ascii="Arial" w:eastAsia="Calibri" w:hAnsi="Arial" w:cs="Arial"/>
                <w:kern w:val="0"/>
                <w:lang w:eastAsia="lt-LT"/>
                <w14:ligatures w14:val="none"/>
              </w:rPr>
              <w:t>40</w:t>
            </w:r>
          </w:p>
        </w:tc>
      </w:tr>
    </w:tbl>
    <w:p w14:paraId="27888BB3" w14:textId="77777777" w:rsidR="00053B2F" w:rsidRPr="00A11561" w:rsidRDefault="00053B2F" w:rsidP="00053B2F">
      <w:pPr>
        <w:suppressAutoHyphens/>
        <w:autoSpaceDN w:val="0"/>
        <w:spacing w:after="0" w:line="240" w:lineRule="auto"/>
        <w:jc w:val="both"/>
        <w:textAlignment w:val="baseline"/>
        <w:rPr>
          <w:rFonts w:ascii="Arial" w:eastAsia="Calibri" w:hAnsi="Arial" w:cs="Arial"/>
          <w:kern w:val="0"/>
          <w14:ligatures w14:val="none"/>
        </w:rPr>
      </w:pPr>
      <w:r w:rsidRPr="00A11561">
        <w:rPr>
          <w:rFonts w:ascii="Arial" w:eastAsia="Calibri" w:hAnsi="Arial" w:cs="Arial"/>
          <w:kern w:val="0"/>
          <w14:ligatures w14:val="none"/>
        </w:rPr>
        <w:t xml:space="preserve">          </w:t>
      </w:r>
    </w:p>
    <w:p w14:paraId="3C642C8B" w14:textId="4958D5DD" w:rsidR="00053B2F" w:rsidRPr="00A11561" w:rsidRDefault="3A742A68" w:rsidP="00053B2F">
      <w:pPr>
        <w:suppressAutoHyphens/>
        <w:autoSpaceDN w:val="0"/>
        <w:spacing w:after="0" w:line="240" w:lineRule="auto"/>
        <w:jc w:val="both"/>
        <w:textAlignment w:val="baseline"/>
        <w:rPr>
          <w:rFonts w:ascii="Arial" w:eastAsia="Calibri" w:hAnsi="Arial" w:cs="Arial"/>
          <w:kern w:val="0"/>
          <w14:ligatures w14:val="none"/>
        </w:rPr>
      </w:pPr>
      <w:r w:rsidRPr="00A11561">
        <w:rPr>
          <w:rFonts w:ascii="Arial" w:eastAsia="Calibri" w:hAnsi="Arial" w:cs="Arial"/>
          <w:b/>
          <w:bCs/>
          <w:kern w:val="0"/>
          <w14:ligatures w14:val="none"/>
        </w:rPr>
        <w:t>Ekonominis naudingumas (S)</w:t>
      </w:r>
      <w:r w:rsidRPr="00A11561">
        <w:rPr>
          <w:rFonts w:ascii="Arial" w:eastAsia="Calibri" w:hAnsi="Arial" w:cs="Arial"/>
          <w:kern w:val="0"/>
          <w14:ligatures w14:val="none"/>
        </w:rPr>
        <w:t xml:space="preserve"> apskaičiuojamas sudėjus pasiūlymo kainos C ir kokybės kriterijaus T</w:t>
      </w:r>
      <w:r w:rsidR="053F2F1C" w:rsidRPr="6A5D28B9">
        <w:rPr>
          <w:rFonts w:ascii="Arial" w:eastAsia="Calibri" w:hAnsi="Arial" w:cs="Arial"/>
          <w:kern w:val="0"/>
          <w:vertAlign w:val="subscript"/>
          <w14:ligatures w14:val="none"/>
        </w:rPr>
        <w:t xml:space="preserve">1 </w:t>
      </w:r>
      <w:r w:rsidR="053F2F1C" w:rsidRPr="6A5D28B9">
        <w:rPr>
          <w:rFonts w:ascii="Arial" w:eastAsia="Calibri" w:hAnsi="Arial" w:cs="Arial"/>
          <w:kern w:val="0"/>
          <w14:ligatures w14:val="none"/>
        </w:rPr>
        <w:t>ir T</w:t>
      </w:r>
      <w:r w:rsidR="053F2F1C" w:rsidRPr="6A5D28B9">
        <w:rPr>
          <w:rFonts w:ascii="Arial" w:eastAsia="Calibri" w:hAnsi="Arial" w:cs="Arial"/>
          <w:kern w:val="0"/>
          <w:vertAlign w:val="subscript"/>
          <w14:ligatures w14:val="none"/>
        </w:rPr>
        <w:t>2</w:t>
      </w:r>
      <w:r w:rsidRPr="00A11561">
        <w:rPr>
          <w:rFonts w:ascii="Arial" w:eastAsia="Calibri" w:hAnsi="Arial" w:cs="Arial"/>
          <w:kern w:val="0"/>
          <w14:ligatures w14:val="none"/>
        </w:rPr>
        <w:t xml:space="preserve"> balus:</w:t>
      </w:r>
    </w:p>
    <w:p w14:paraId="01201E4A" w14:textId="120C7697" w:rsidR="006B53F8" w:rsidRPr="00A11561" w:rsidRDefault="006B53F8" w:rsidP="00053B2F">
      <w:pPr>
        <w:suppressAutoHyphens/>
        <w:autoSpaceDN w:val="0"/>
        <w:spacing w:after="0" w:line="240" w:lineRule="auto"/>
        <w:jc w:val="center"/>
        <w:textAlignment w:val="baseline"/>
        <w:rPr>
          <w:rFonts w:ascii="Arial" w:eastAsia="Calibri" w:hAnsi="Arial" w:cs="Arial"/>
          <w:i/>
          <w:iCs/>
          <w:kern w:val="0"/>
          <w14:ligatures w14:val="none"/>
        </w:rPr>
      </w:pPr>
      <w:r w:rsidRPr="00A11561">
        <w:rPr>
          <w:rFonts w:ascii="Arial" w:eastAsia="Calibri" w:hAnsi="Arial" w:cs="Arial"/>
          <w:i/>
          <w:iCs/>
          <w:kern w:val="0"/>
          <w14:ligatures w14:val="none"/>
        </w:rPr>
        <w:t>S</w:t>
      </w:r>
      <w:r w:rsidR="003615F4" w:rsidRPr="00A11561">
        <w:rPr>
          <w:rFonts w:ascii="Arial" w:eastAsia="Calibri" w:hAnsi="Arial" w:cs="Arial"/>
          <w:i/>
          <w:iCs/>
          <w:kern w:val="0"/>
          <w14:ligatures w14:val="none"/>
        </w:rPr>
        <w:t xml:space="preserve"> = C + T</w:t>
      </w:r>
      <w:r w:rsidR="003615F4" w:rsidRPr="00A11561">
        <w:rPr>
          <w:rFonts w:ascii="Arial" w:eastAsia="Calibri" w:hAnsi="Arial" w:cs="Arial"/>
          <w:i/>
          <w:iCs/>
          <w:kern w:val="0"/>
          <w:vertAlign w:val="subscript"/>
          <w14:ligatures w14:val="none"/>
        </w:rPr>
        <w:t xml:space="preserve">1 </w:t>
      </w:r>
      <w:r w:rsidR="003615F4" w:rsidRPr="00A11561">
        <w:rPr>
          <w:rFonts w:ascii="Arial" w:eastAsia="Calibri" w:hAnsi="Arial" w:cs="Arial"/>
          <w:i/>
          <w:iCs/>
          <w:kern w:val="0"/>
          <w14:ligatures w14:val="none"/>
        </w:rPr>
        <w:t>+ T</w:t>
      </w:r>
      <w:r w:rsidR="003615F4" w:rsidRPr="00A11561">
        <w:rPr>
          <w:rFonts w:ascii="Arial" w:eastAsia="Calibri" w:hAnsi="Arial" w:cs="Arial"/>
          <w:i/>
          <w:iCs/>
          <w:kern w:val="0"/>
          <w:vertAlign w:val="subscript"/>
          <w14:ligatures w14:val="none"/>
        </w:rPr>
        <w:t xml:space="preserve">2  </w:t>
      </w:r>
    </w:p>
    <w:p w14:paraId="354912C1" w14:textId="77777777" w:rsidR="00D92E14" w:rsidRPr="00A11561" w:rsidRDefault="00D92E14" w:rsidP="00053B2F">
      <w:pPr>
        <w:suppressAutoHyphens/>
        <w:autoSpaceDN w:val="0"/>
        <w:spacing w:after="0" w:line="240" w:lineRule="auto"/>
        <w:jc w:val="both"/>
        <w:textAlignment w:val="baseline"/>
        <w:rPr>
          <w:rFonts w:ascii="Arial" w:eastAsia="Calibri" w:hAnsi="Arial" w:cs="Arial"/>
          <w:kern w:val="0"/>
          <w14:ligatures w14:val="none"/>
        </w:rPr>
      </w:pPr>
    </w:p>
    <w:p w14:paraId="25F99D32" w14:textId="2D0C8C1D" w:rsidR="00053B2F" w:rsidRPr="00A11561" w:rsidRDefault="00053B2F" w:rsidP="00053B2F">
      <w:pPr>
        <w:suppressAutoHyphens/>
        <w:autoSpaceDN w:val="0"/>
        <w:spacing w:after="0" w:line="240" w:lineRule="auto"/>
        <w:jc w:val="both"/>
        <w:textAlignment w:val="baseline"/>
        <w:rPr>
          <w:rFonts w:ascii="Arial" w:eastAsia="Calibri" w:hAnsi="Arial" w:cs="Arial"/>
          <w:kern w:val="0"/>
          <w14:ligatures w14:val="none"/>
        </w:rPr>
      </w:pPr>
      <w:r w:rsidRPr="00A11561">
        <w:rPr>
          <w:rFonts w:ascii="Arial" w:eastAsia="Calibri" w:hAnsi="Arial" w:cs="Arial"/>
          <w:b/>
          <w:bCs/>
          <w:kern w:val="0"/>
          <w14:ligatures w14:val="none"/>
        </w:rPr>
        <w:t>Pasiūlymo kainos (C)</w:t>
      </w:r>
      <w:r w:rsidRPr="00A11561">
        <w:rPr>
          <w:rFonts w:ascii="Arial" w:eastAsia="Calibri" w:hAnsi="Arial" w:cs="Arial"/>
          <w:kern w:val="0"/>
          <w14:ligatures w14:val="none"/>
        </w:rPr>
        <w:t xml:space="preserve"> balai apskaičiuojami mažiausios tiekėjų pasiūlytos kainos (</w:t>
      </w:r>
      <w:r w:rsidR="00C95517" w:rsidRPr="00A11561">
        <w:rPr>
          <w:rFonts w:ascii="Arial" w:eastAsia="Calibri" w:hAnsi="Arial" w:cs="Arial"/>
          <w:kern w:val="0"/>
          <w14:ligatures w14:val="none"/>
        </w:rPr>
        <w:t>C</w:t>
      </w:r>
      <w:r w:rsidR="00C95517" w:rsidRPr="00A11561" w:rsidDel="003A38A8">
        <w:rPr>
          <w:rFonts w:ascii="Arial" w:eastAsia="Calibri" w:hAnsi="Arial" w:cs="Arial"/>
          <w:kern w:val="0"/>
          <w14:ligatures w14:val="none"/>
        </w:rPr>
        <w:t xml:space="preserve"> </w:t>
      </w:r>
      <w:r w:rsidR="00C95517" w:rsidRPr="00A11561">
        <w:rPr>
          <w:rFonts w:ascii="Arial" w:eastAsia="Calibri" w:hAnsi="Arial" w:cs="Arial"/>
          <w:kern w:val="0"/>
          <w:vertAlign w:val="subscript"/>
          <w14:ligatures w14:val="none"/>
        </w:rPr>
        <w:t>p (min)</w:t>
      </w:r>
      <w:r w:rsidRPr="00A11561">
        <w:rPr>
          <w:rFonts w:ascii="Arial" w:eastAsia="Calibri" w:hAnsi="Arial" w:cs="Arial"/>
          <w:kern w:val="0"/>
          <w14:ligatures w14:val="none"/>
        </w:rPr>
        <w:t>) ir vertinamo pasiūlymo kainos (</w:t>
      </w:r>
      <w:proofErr w:type="spellStart"/>
      <w:r w:rsidRPr="00A11561">
        <w:rPr>
          <w:rFonts w:ascii="Arial" w:eastAsia="Calibri" w:hAnsi="Arial" w:cs="Arial"/>
          <w:kern w:val="0"/>
          <w14:ligatures w14:val="none"/>
        </w:rPr>
        <w:t>C</w:t>
      </w:r>
      <w:r w:rsidRPr="002933AF">
        <w:rPr>
          <w:rFonts w:ascii="Arial" w:eastAsia="Calibri" w:hAnsi="Arial" w:cs="Arial"/>
          <w:kern w:val="0"/>
          <w:vertAlign w:val="subscript"/>
          <w14:ligatures w14:val="none"/>
        </w:rPr>
        <w:t>p</w:t>
      </w:r>
      <w:proofErr w:type="spellEnd"/>
      <w:r w:rsidRPr="00A11561">
        <w:rPr>
          <w:rFonts w:ascii="Arial" w:eastAsia="Calibri" w:hAnsi="Arial" w:cs="Arial"/>
          <w:kern w:val="0"/>
          <w14:ligatures w14:val="none"/>
        </w:rPr>
        <w:t>) santykį padauginus iš kainos lyginamojo svorio (X):</w:t>
      </w:r>
    </w:p>
    <w:p w14:paraId="741058C2" w14:textId="77777777" w:rsidR="00053B2F" w:rsidRPr="00A11561" w:rsidRDefault="00053B2F" w:rsidP="00053B2F">
      <w:pPr>
        <w:suppressAutoHyphens/>
        <w:autoSpaceDN w:val="0"/>
        <w:spacing w:after="0" w:line="240" w:lineRule="auto"/>
        <w:jc w:val="center"/>
        <w:textAlignment w:val="baseline"/>
        <w:rPr>
          <w:rFonts w:ascii="Arial" w:eastAsia="Calibri" w:hAnsi="Arial" w:cs="Arial"/>
          <w:kern w:val="0"/>
          <w14:ligatures w14:val="none"/>
        </w:rPr>
      </w:pPr>
      <w:r w:rsidRPr="00A11561">
        <w:rPr>
          <w:rFonts w:ascii="Arial" w:eastAsia="Times New Roman" w:hAnsi="Arial" w:cs="Arial"/>
          <w:noProof/>
          <w:kern w:val="0"/>
          <w:lang w:eastAsia="lt-LT"/>
          <w14:ligatures w14:val="none"/>
        </w:rPr>
        <w:drawing>
          <wp:inline distT="0" distB="0" distL="0" distR="0" wp14:anchorId="0E30C2AC" wp14:editId="7FA8F11C">
            <wp:extent cx="914400" cy="447671"/>
            <wp:effectExtent l="0" t="0" r="0" b="0"/>
            <wp:docPr id="2"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914400" cy="447671"/>
                    </a:xfrm>
                    <a:prstGeom prst="rect">
                      <a:avLst/>
                    </a:prstGeom>
                    <a:noFill/>
                    <a:ln>
                      <a:noFill/>
                      <a:prstDash/>
                    </a:ln>
                  </pic:spPr>
                </pic:pic>
              </a:graphicData>
            </a:graphic>
          </wp:inline>
        </w:drawing>
      </w:r>
    </w:p>
    <w:p w14:paraId="1737A1F7" w14:textId="411D4D1C" w:rsidR="0050424C" w:rsidRPr="00A11561" w:rsidRDefault="00053B2F" w:rsidP="00A11561">
      <w:pPr>
        <w:suppressAutoHyphens/>
        <w:autoSpaceDN w:val="0"/>
        <w:spacing w:after="0" w:line="240" w:lineRule="auto"/>
        <w:jc w:val="both"/>
        <w:textAlignment w:val="baseline"/>
        <w:rPr>
          <w:rFonts w:ascii="Arial" w:eastAsia="Calibri" w:hAnsi="Arial" w:cs="Arial"/>
          <w:kern w:val="0"/>
          <w14:ligatures w14:val="none"/>
        </w:rPr>
      </w:pPr>
      <w:r w:rsidRPr="00A11561">
        <w:rPr>
          <w:rFonts w:ascii="Arial" w:eastAsia="Calibri" w:hAnsi="Arial" w:cs="Arial"/>
          <w:kern w:val="0"/>
          <w14:ligatures w14:val="none"/>
        </w:rPr>
        <w:t xml:space="preserve"> </w:t>
      </w:r>
    </w:p>
    <w:p w14:paraId="24CD7F99" w14:textId="15FCA574" w:rsidR="0050424C" w:rsidRPr="00A11561" w:rsidRDefault="0050424C" w:rsidP="00A11561">
      <w:pPr>
        <w:pStyle w:val="Sraopastraipa"/>
        <w:tabs>
          <w:tab w:val="left" w:pos="567"/>
        </w:tabs>
        <w:suppressAutoHyphens/>
        <w:autoSpaceDN w:val="0"/>
        <w:spacing w:after="0" w:line="360" w:lineRule="auto"/>
        <w:ind w:left="0"/>
        <w:jc w:val="both"/>
        <w:textAlignment w:val="baseline"/>
        <w:rPr>
          <w:rFonts w:ascii="Arial" w:eastAsia="Calibri" w:hAnsi="Arial" w:cs="Arial"/>
          <w:kern w:val="0"/>
          <w14:ligatures w14:val="none"/>
        </w:rPr>
      </w:pPr>
      <w:r w:rsidRPr="00A11561">
        <w:rPr>
          <w:rFonts w:ascii="Arial" w:eastAsia="Calibri" w:hAnsi="Arial" w:cs="Arial"/>
          <w:b/>
          <w:bCs/>
          <w:kern w:val="0"/>
          <w14:ligatures w14:val="none"/>
        </w:rPr>
        <w:t>Kokybės kriterijaus (T</w:t>
      </w:r>
      <w:r w:rsidR="004C3E73" w:rsidRPr="00A11561">
        <w:rPr>
          <w:rFonts w:ascii="Arial" w:eastAsia="Calibri" w:hAnsi="Arial" w:cs="Arial"/>
          <w:b/>
          <w:bCs/>
          <w:kern w:val="0"/>
          <w:vertAlign w:val="subscript"/>
          <w14:ligatures w14:val="none"/>
        </w:rPr>
        <w:t>1</w:t>
      </w:r>
      <w:r w:rsidR="00C53DDC" w:rsidRPr="00A11561">
        <w:rPr>
          <w:rFonts w:ascii="Arial" w:eastAsia="Calibri" w:hAnsi="Arial" w:cs="Arial"/>
          <w:b/>
          <w:bCs/>
          <w:kern w:val="0"/>
          <w14:ligatures w14:val="none"/>
        </w:rPr>
        <w:t xml:space="preserve">, </w:t>
      </w:r>
      <w:r w:rsidR="004C3E73" w:rsidRPr="00A11561">
        <w:rPr>
          <w:rFonts w:ascii="Arial" w:eastAsia="Calibri" w:hAnsi="Arial" w:cs="Arial"/>
          <w:b/>
          <w:bCs/>
          <w:kern w:val="0"/>
          <w14:ligatures w14:val="none"/>
        </w:rPr>
        <w:t>T</w:t>
      </w:r>
      <w:r w:rsidR="004C3E73" w:rsidRPr="00A11561">
        <w:rPr>
          <w:rFonts w:ascii="Arial" w:eastAsia="Calibri" w:hAnsi="Arial" w:cs="Arial"/>
          <w:b/>
          <w:bCs/>
          <w:kern w:val="0"/>
          <w:vertAlign w:val="subscript"/>
          <w14:ligatures w14:val="none"/>
        </w:rPr>
        <w:t>2</w:t>
      </w:r>
      <w:r w:rsidRPr="00A11561">
        <w:rPr>
          <w:rFonts w:ascii="Arial" w:eastAsia="Calibri" w:hAnsi="Arial" w:cs="Arial"/>
          <w:b/>
          <w:bCs/>
          <w:kern w:val="0"/>
          <w14:ligatures w14:val="none"/>
        </w:rPr>
        <w:t>)</w:t>
      </w:r>
      <w:r w:rsidRPr="00A11561">
        <w:rPr>
          <w:rFonts w:ascii="Arial" w:eastAsia="Calibri" w:hAnsi="Arial" w:cs="Arial"/>
          <w:kern w:val="0"/>
          <w14:ligatures w14:val="none"/>
        </w:rPr>
        <w:t xml:space="preserve"> balai skiriami vertinant Tiekėjo pateikto pasiūlymo atitiktį Techninės specifikacijos reikalavimams:</w:t>
      </w:r>
    </w:p>
    <w:p w14:paraId="7AA4D151" w14:textId="2D4E14D3" w:rsidR="0050424C" w:rsidRPr="00A11561" w:rsidRDefault="0050424C" w:rsidP="00A11561">
      <w:pPr>
        <w:pStyle w:val="Sraopastraipa"/>
        <w:tabs>
          <w:tab w:val="left" w:pos="567"/>
        </w:tabs>
        <w:suppressAutoHyphens/>
        <w:autoSpaceDN w:val="0"/>
        <w:spacing w:after="0" w:line="360" w:lineRule="auto"/>
        <w:ind w:left="0"/>
        <w:jc w:val="both"/>
        <w:textAlignment w:val="baseline"/>
        <w:rPr>
          <w:rFonts w:ascii="Arial" w:eastAsia="Calibri" w:hAnsi="Arial" w:cs="Arial"/>
          <w:kern w:val="0"/>
          <w14:ligatures w14:val="none"/>
        </w:rPr>
      </w:pPr>
      <w:r w:rsidRPr="00A11561">
        <w:rPr>
          <w:rFonts w:ascii="Arial" w:eastAsia="Calibri" w:hAnsi="Arial" w:cs="Arial"/>
          <w:kern w:val="0"/>
          <w14:ligatures w14:val="none"/>
        </w:rPr>
        <w:t>-</w:t>
      </w:r>
      <w:r w:rsidR="00B535F5" w:rsidRPr="00A11561">
        <w:rPr>
          <w:rFonts w:ascii="Arial" w:eastAsia="Calibri" w:hAnsi="Arial" w:cs="Arial"/>
          <w:kern w:val="0"/>
          <w14:ligatures w14:val="none"/>
        </w:rPr>
        <w:t xml:space="preserve"> </w:t>
      </w:r>
      <w:r w:rsidRPr="00A11561">
        <w:rPr>
          <w:rFonts w:ascii="Arial" w:eastAsia="Calibri" w:hAnsi="Arial" w:cs="Arial"/>
          <w:kern w:val="0"/>
          <w14:ligatures w14:val="none"/>
        </w:rPr>
        <w:t>Vertinimui Tiekėjas kartu su pasiūlymu turi pateikti užpildytą SPS 8 priedą „Atitikties lentelė“ su užpildytomis visomis kiekvieno reikalavimo D stulpelio reikšmėmis.</w:t>
      </w:r>
    </w:p>
    <w:p w14:paraId="1FFF0E3C" w14:textId="4A77A6E7" w:rsidR="0050424C" w:rsidRPr="00A11561" w:rsidRDefault="0050424C">
      <w:pPr>
        <w:pStyle w:val="Sraopastraipa"/>
        <w:tabs>
          <w:tab w:val="left" w:pos="567"/>
        </w:tabs>
        <w:suppressAutoHyphens/>
        <w:autoSpaceDN w:val="0"/>
        <w:spacing w:after="0" w:line="360" w:lineRule="auto"/>
        <w:ind w:left="0"/>
        <w:jc w:val="both"/>
        <w:textAlignment w:val="baseline"/>
        <w:rPr>
          <w:rFonts w:ascii="Arial" w:eastAsia="Calibri" w:hAnsi="Arial" w:cs="Arial"/>
        </w:rPr>
      </w:pPr>
      <w:r w:rsidRPr="00A11561">
        <w:rPr>
          <w:rFonts w:ascii="Arial" w:eastAsia="Calibri" w:hAnsi="Arial" w:cs="Arial"/>
        </w:rPr>
        <w:lastRenderedPageBreak/>
        <w:t>-</w:t>
      </w:r>
      <w:r w:rsidR="00B535F5" w:rsidRPr="00A11561">
        <w:rPr>
          <w:rFonts w:ascii="Arial" w:eastAsia="Calibri" w:hAnsi="Arial" w:cs="Arial"/>
        </w:rPr>
        <w:t xml:space="preserve"> </w:t>
      </w:r>
      <w:r w:rsidRPr="00A11561">
        <w:rPr>
          <w:rFonts w:ascii="Arial" w:eastAsia="Calibri" w:hAnsi="Arial" w:cs="Arial"/>
        </w:rPr>
        <w:t>Kokybės kriterijui (T</w:t>
      </w:r>
      <w:r w:rsidR="004C3E73" w:rsidRPr="00A11561">
        <w:rPr>
          <w:rFonts w:ascii="Arial" w:eastAsia="Calibri" w:hAnsi="Arial" w:cs="Arial"/>
          <w:vertAlign w:val="subscript"/>
        </w:rPr>
        <w:t>1</w:t>
      </w:r>
      <w:r w:rsidRPr="00A11561">
        <w:rPr>
          <w:rFonts w:ascii="Arial" w:eastAsia="Calibri" w:hAnsi="Arial" w:cs="Arial"/>
        </w:rPr>
        <w:t>) apskaičiuoti vertinami</w:t>
      </w:r>
      <w:r w:rsidR="60626FA4" w:rsidRPr="00A11561">
        <w:rPr>
          <w:rFonts w:ascii="Arial" w:eastAsia="Calibri" w:hAnsi="Arial" w:cs="Arial"/>
        </w:rPr>
        <w:t xml:space="preserve"> tik</w:t>
      </w:r>
      <w:r w:rsidRPr="00A11561">
        <w:rPr>
          <w:rFonts w:ascii="Arial" w:eastAsia="Calibri" w:hAnsi="Arial" w:cs="Arial"/>
        </w:rPr>
        <w:t xml:space="preserve"> Techninėje specifikacijoje nurodyti</w:t>
      </w:r>
      <w:r w:rsidR="2FD03FD2" w:rsidRPr="00A11561">
        <w:rPr>
          <w:rFonts w:ascii="Arial" w:eastAsia="Calibri" w:hAnsi="Arial" w:cs="Arial"/>
        </w:rPr>
        <w:t xml:space="preserve"> </w:t>
      </w:r>
      <w:r w:rsidRPr="00A11561">
        <w:rPr>
          <w:rFonts w:ascii="Arial" w:eastAsia="Calibri" w:hAnsi="Arial" w:cs="Arial"/>
        </w:rPr>
        <w:t xml:space="preserve">funkciniai reikalavimai, </w:t>
      </w:r>
      <w:r w:rsidRPr="008C6EC1">
        <w:rPr>
          <w:rFonts w:ascii="Arial" w:eastAsia="Calibri" w:hAnsi="Arial" w:cs="Arial"/>
          <w:b/>
          <w:bCs/>
        </w:rPr>
        <w:t>pažymėti</w:t>
      </w:r>
      <w:r w:rsidRPr="00A11561">
        <w:rPr>
          <w:rFonts w:ascii="Arial" w:eastAsia="Calibri" w:hAnsi="Arial" w:cs="Arial"/>
        </w:rPr>
        <w:t xml:space="preserve"> </w:t>
      </w:r>
      <w:r w:rsidRPr="008C6EC1">
        <w:rPr>
          <w:rFonts w:ascii="Arial" w:eastAsia="Calibri" w:hAnsi="Arial" w:cs="Arial"/>
          <w:b/>
          <w:bCs/>
        </w:rPr>
        <w:t>„S“ (standartas)</w:t>
      </w:r>
      <w:r w:rsidRPr="00A11561">
        <w:rPr>
          <w:rFonts w:ascii="Arial" w:eastAsia="Calibri" w:hAnsi="Arial" w:cs="Arial"/>
        </w:rPr>
        <w:t xml:space="preserve">. </w:t>
      </w:r>
    </w:p>
    <w:p w14:paraId="0151A9FA" w14:textId="394501B0" w:rsidR="00492CE1" w:rsidRPr="00A11561" w:rsidRDefault="002933AF" w:rsidP="00492CE1">
      <w:pPr>
        <w:pStyle w:val="Sraopastraipa"/>
        <w:tabs>
          <w:tab w:val="left" w:pos="567"/>
        </w:tabs>
        <w:suppressAutoHyphens/>
        <w:autoSpaceDN w:val="0"/>
        <w:spacing w:after="0" w:line="360" w:lineRule="auto"/>
        <w:ind w:left="0"/>
        <w:jc w:val="both"/>
        <w:textAlignment w:val="baseline"/>
        <w:rPr>
          <w:rFonts w:ascii="Arial" w:eastAsia="Calibri" w:hAnsi="Arial" w:cs="Arial"/>
          <w:kern w:val="0"/>
          <w14:ligatures w14:val="none"/>
        </w:rPr>
      </w:pPr>
      <w:r>
        <w:rPr>
          <w:rFonts w:ascii="Arial" w:eastAsia="Calibri" w:hAnsi="Arial" w:cs="Arial"/>
        </w:rPr>
        <w:t xml:space="preserve">- </w:t>
      </w:r>
      <w:r w:rsidR="00492CE1" w:rsidRPr="00A11561">
        <w:rPr>
          <w:rFonts w:ascii="Arial" w:eastAsia="Calibri" w:hAnsi="Arial" w:cs="Arial"/>
        </w:rPr>
        <w:t>Kokybės kriterijui (T</w:t>
      </w:r>
      <w:r w:rsidR="00492CE1" w:rsidRPr="00A11561">
        <w:rPr>
          <w:rFonts w:ascii="Arial" w:eastAsia="Calibri" w:hAnsi="Arial" w:cs="Arial"/>
          <w:vertAlign w:val="subscript"/>
        </w:rPr>
        <w:t>2</w:t>
      </w:r>
      <w:r w:rsidR="00492CE1" w:rsidRPr="00A11561">
        <w:rPr>
          <w:rFonts w:ascii="Arial" w:eastAsia="Calibri" w:hAnsi="Arial" w:cs="Arial"/>
        </w:rPr>
        <w:t xml:space="preserve">) apskaičiuoti vertinami </w:t>
      </w:r>
      <w:r w:rsidR="00541D2F">
        <w:rPr>
          <w:rFonts w:ascii="Arial" w:eastAsia="Calibri" w:hAnsi="Arial" w:cs="Arial"/>
        </w:rPr>
        <w:t xml:space="preserve">tik </w:t>
      </w:r>
      <w:r w:rsidR="00492CE1" w:rsidRPr="00A11561">
        <w:rPr>
          <w:rFonts w:ascii="Arial" w:eastAsia="Calibri" w:hAnsi="Arial" w:cs="Arial"/>
        </w:rPr>
        <w:t xml:space="preserve">Techninėje specifikacijoje nurodyti </w:t>
      </w:r>
      <w:r w:rsidR="002F258F">
        <w:rPr>
          <w:rFonts w:ascii="Arial" w:eastAsia="Calibri" w:hAnsi="Arial" w:cs="Arial"/>
        </w:rPr>
        <w:t>funkciniai reikalavimai</w:t>
      </w:r>
      <w:r w:rsidR="00400AE2">
        <w:rPr>
          <w:rFonts w:ascii="Arial" w:eastAsia="Calibri" w:hAnsi="Arial" w:cs="Arial"/>
        </w:rPr>
        <w:t>,</w:t>
      </w:r>
      <w:r w:rsidR="002F258F">
        <w:rPr>
          <w:rFonts w:ascii="Arial" w:eastAsia="Calibri" w:hAnsi="Arial" w:cs="Arial"/>
        </w:rPr>
        <w:t xml:space="preserve"> </w:t>
      </w:r>
      <w:r w:rsidR="002F258F" w:rsidRPr="008C6EC1">
        <w:rPr>
          <w:rFonts w:ascii="Arial" w:eastAsia="Calibri" w:hAnsi="Arial" w:cs="Arial"/>
          <w:b/>
          <w:bCs/>
        </w:rPr>
        <w:t>pažymėti</w:t>
      </w:r>
      <w:r w:rsidR="002F258F" w:rsidRPr="00A11561">
        <w:rPr>
          <w:rFonts w:ascii="Arial" w:eastAsia="Calibri" w:hAnsi="Arial" w:cs="Arial"/>
        </w:rPr>
        <w:t xml:space="preserve"> </w:t>
      </w:r>
      <w:r w:rsidR="002F258F" w:rsidRPr="008C6EC1">
        <w:rPr>
          <w:rFonts w:ascii="Arial" w:eastAsia="Calibri" w:hAnsi="Arial" w:cs="Arial"/>
          <w:b/>
          <w:bCs/>
        </w:rPr>
        <w:t xml:space="preserve">„S“ (standartas) </w:t>
      </w:r>
      <w:r w:rsidR="00492CE1" w:rsidRPr="008C6EC1">
        <w:rPr>
          <w:rFonts w:ascii="Arial" w:eastAsia="Calibri" w:hAnsi="Arial" w:cs="Arial"/>
          <w:b/>
          <w:bCs/>
        </w:rPr>
        <w:t xml:space="preserve">ir demonstracijos </w:t>
      </w:r>
      <w:r w:rsidR="001523DE" w:rsidRPr="008C6EC1">
        <w:rPr>
          <w:rFonts w:ascii="Arial" w:eastAsia="Calibri" w:hAnsi="Arial" w:cs="Arial"/>
          <w:b/>
          <w:bCs/>
        </w:rPr>
        <w:t>metu</w:t>
      </w:r>
      <w:r w:rsidR="001523DE" w:rsidRPr="00A11561">
        <w:rPr>
          <w:rFonts w:ascii="Arial" w:eastAsia="Calibri" w:hAnsi="Arial" w:cs="Arial"/>
        </w:rPr>
        <w:t xml:space="preserve"> </w:t>
      </w:r>
      <w:r w:rsidR="001523DE" w:rsidRPr="008C6EC1">
        <w:rPr>
          <w:rFonts w:ascii="Arial" w:eastAsia="Calibri" w:hAnsi="Arial" w:cs="Arial"/>
          <w:b/>
          <w:bCs/>
        </w:rPr>
        <w:t>pademonstruoti</w:t>
      </w:r>
      <w:r w:rsidR="00492CE1" w:rsidRPr="00A11561">
        <w:rPr>
          <w:rFonts w:ascii="Arial" w:eastAsia="Calibri" w:hAnsi="Arial" w:cs="Arial"/>
        </w:rPr>
        <w:t>.</w:t>
      </w:r>
    </w:p>
    <w:p w14:paraId="16D1C660" w14:textId="2639E6A4" w:rsidR="0050424C" w:rsidRDefault="0050424C" w:rsidP="00A11561">
      <w:pPr>
        <w:pStyle w:val="Sraopastraipa"/>
        <w:tabs>
          <w:tab w:val="left" w:pos="567"/>
        </w:tabs>
        <w:suppressAutoHyphens/>
        <w:autoSpaceDN w:val="0"/>
        <w:spacing w:after="0" w:line="360" w:lineRule="auto"/>
        <w:ind w:left="0"/>
        <w:jc w:val="both"/>
        <w:textAlignment w:val="baseline"/>
        <w:rPr>
          <w:rFonts w:ascii="Arial" w:eastAsia="Calibri" w:hAnsi="Arial" w:cs="Arial"/>
          <w:kern w:val="0"/>
          <w14:ligatures w14:val="none"/>
        </w:rPr>
      </w:pPr>
      <w:r w:rsidRPr="00A11561">
        <w:rPr>
          <w:rFonts w:ascii="Arial" w:eastAsia="Times New Roman" w:hAnsi="Arial" w:cs="Arial"/>
          <w:kern w:val="0"/>
          <w14:ligatures w14:val="none"/>
        </w:rPr>
        <w:t>-</w:t>
      </w:r>
      <w:r w:rsidR="00B535F5" w:rsidRPr="00A11561">
        <w:rPr>
          <w:rFonts w:ascii="Arial" w:eastAsia="Times New Roman" w:hAnsi="Arial" w:cs="Arial"/>
          <w:kern w:val="0"/>
          <w14:ligatures w14:val="none"/>
        </w:rPr>
        <w:t xml:space="preserve"> </w:t>
      </w:r>
      <w:r w:rsidRPr="00A11561">
        <w:rPr>
          <w:rFonts w:ascii="Arial" w:eastAsia="Times New Roman" w:hAnsi="Arial" w:cs="Arial"/>
          <w:kern w:val="0"/>
          <w14:ligatures w14:val="none"/>
        </w:rPr>
        <w:t>Tikrindama atitiktį techninės specifikacijos reikalavimams, Perkančioji organizacija vykdys pasiūlymuose nurodytų standartinių funkcionalumų patikrinimo procedūrą – demonstraciją</w:t>
      </w:r>
      <w:r w:rsidRPr="00A11561">
        <w:rPr>
          <w:rFonts w:ascii="Arial" w:eastAsia="Calibri" w:hAnsi="Arial" w:cs="Arial"/>
          <w:kern w:val="0"/>
          <w14:ligatures w14:val="none"/>
        </w:rPr>
        <w:t xml:space="preserve">. </w:t>
      </w:r>
    </w:p>
    <w:p w14:paraId="53199C65" w14:textId="19CB9B0C" w:rsidR="005A62E1" w:rsidRPr="00A11561" w:rsidRDefault="0E33D406" w:rsidP="00A11561">
      <w:pPr>
        <w:pStyle w:val="Sraopastraipa"/>
        <w:tabs>
          <w:tab w:val="left" w:pos="567"/>
        </w:tabs>
        <w:suppressAutoHyphens/>
        <w:autoSpaceDN w:val="0"/>
        <w:spacing w:after="0" w:line="360" w:lineRule="auto"/>
        <w:ind w:left="0"/>
        <w:jc w:val="both"/>
        <w:textAlignment w:val="baseline"/>
        <w:rPr>
          <w:rFonts w:ascii="Arial" w:eastAsia="Calibri" w:hAnsi="Arial" w:cs="Arial"/>
          <w:kern w:val="0"/>
          <w14:ligatures w14:val="none"/>
        </w:rPr>
      </w:pPr>
      <w:r w:rsidRPr="6A5D28B9">
        <w:rPr>
          <w:rFonts w:ascii="Arial" w:eastAsia="Calibri" w:hAnsi="Arial" w:cs="Arial"/>
        </w:rPr>
        <w:t xml:space="preserve">- </w:t>
      </w:r>
      <w:r w:rsidR="005A62E1" w:rsidRPr="6A5D28B9">
        <w:rPr>
          <w:rFonts w:ascii="Arial" w:eastAsia="Calibri" w:hAnsi="Arial" w:cs="Arial"/>
        </w:rPr>
        <w:t>Už kiekvieną deklaruotą SPS 8 priede „Atitikties lentelė“ (T</w:t>
      </w:r>
      <w:r w:rsidR="005A62E1" w:rsidRPr="6A5D28B9">
        <w:rPr>
          <w:rFonts w:ascii="Arial" w:eastAsia="Calibri" w:hAnsi="Arial" w:cs="Arial"/>
          <w:vertAlign w:val="subscript"/>
        </w:rPr>
        <w:t>1</w:t>
      </w:r>
      <w:r w:rsidR="005A62E1" w:rsidRPr="6A5D28B9">
        <w:rPr>
          <w:rFonts w:ascii="Arial" w:eastAsia="Calibri" w:hAnsi="Arial" w:cs="Arial"/>
        </w:rPr>
        <w:t xml:space="preserve">) reikalavimą „S“ yra skiriamas 0,5 </w:t>
      </w:r>
      <w:r w:rsidR="00066946" w:rsidRPr="6A5D28B9">
        <w:rPr>
          <w:rFonts w:ascii="Arial" w:eastAsia="Calibri" w:hAnsi="Arial" w:cs="Arial"/>
        </w:rPr>
        <w:t>balo</w:t>
      </w:r>
      <w:r w:rsidR="005A62E1" w:rsidRPr="6A5D28B9">
        <w:rPr>
          <w:rFonts w:ascii="Arial" w:eastAsia="Calibri" w:hAnsi="Arial" w:cs="Arial"/>
        </w:rPr>
        <w:t>.</w:t>
      </w:r>
    </w:p>
    <w:p w14:paraId="50BDDC43" w14:textId="25E33F65" w:rsidR="001F539E" w:rsidRPr="00A11561" w:rsidRDefault="0050424C" w:rsidP="00A11561">
      <w:pPr>
        <w:pStyle w:val="Sraopastraipa"/>
        <w:tabs>
          <w:tab w:val="left" w:pos="567"/>
        </w:tabs>
        <w:suppressAutoHyphens/>
        <w:autoSpaceDN w:val="0"/>
        <w:spacing w:after="0" w:line="360" w:lineRule="auto"/>
        <w:ind w:left="0"/>
        <w:jc w:val="both"/>
        <w:textAlignment w:val="baseline"/>
        <w:rPr>
          <w:rFonts w:ascii="Arial" w:eastAsia="Calibri" w:hAnsi="Arial" w:cs="Arial"/>
          <w:kern w:val="0"/>
          <w14:ligatures w14:val="none"/>
        </w:rPr>
      </w:pPr>
      <w:r w:rsidRPr="00A11561">
        <w:rPr>
          <w:rFonts w:ascii="Arial" w:eastAsia="Calibri" w:hAnsi="Arial" w:cs="Arial"/>
        </w:rPr>
        <w:t>-</w:t>
      </w:r>
      <w:r w:rsidR="00B535F5" w:rsidRPr="00A11561">
        <w:rPr>
          <w:rFonts w:ascii="Arial" w:eastAsia="Calibri" w:hAnsi="Arial" w:cs="Arial"/>
        </w:rPr>
        <w:t xml:space="preserve"> </w:t>
      </w:r>
      <w:r w:rsidRPr="00A11561">
        <w:rPr>
          <w:rFonts w:ascii="Arial" w:eastAsia="Calibri" w:hAnsi="Arial" w:cs="Arial"/>
        </w:rPr>
        <w:t xml:space="preserve">Už kiekvieną </w:t>
      </w:r>
      <w:r w:rsidR="00AA4D01" w:rsidRPr="00A11561">
        <w:rPr>
          <w:rFonts w:ascii="Arial" w:eastAsia="Calibri" w:hAnsi="Arial" w:cs="Arial"/>
        </w:rPr>
        <w:t>deklaruotą</w:t>
      </w:r>
      <w:r w:rsidRPr="00A11561">
        <w:rPr>
          <w:rFonts w:ascii="Arial" w:eastAsia="Calibri" w:hAnsi="Arial" w:cs="Arial"/>
        </w:rPr>
        <w:t xml:space="preserve"> SPS 8 priede „Atitikties lentelė“ </w:t>
      </w:r>
      <w:r w:rsidR="00AA4D01" w:rsidRPr="00A11561">
        <w:rPr>
          <w:rFonts w:ascii="Arial" w:eastAsia="Calibri" w:hAnsi="Arial" w:cs="Arial"/>
        </w:rPr>
        <w:t>i</w:t>
      </w:r>
      <w:r w:rsidRPr="00A11561">
        <w:rPr>
          <w:rFonts w:ascii="Arial" w:eastAsia="Calibri" w:hAnsi="Arial" w:cs="Arial"/>
        </w:rPr>
        <w:t>r pademonstruotą</w:t>
      </w:r>
      <w:r w:rsidR="00FD311D" w:rsidRPr="00A11561">
        <w:rPr>
          <w:rFonts w:ascii="Arial" w:eastAsia="Calibri" w:hAnsi="Arial" w:cs="Arial"/>
        </w:rPr>
        <w:t xml:space="preserve"> (T</w:t>
      </w:r>
      <w:r w:rsidR="00FD311D" w:rsidRPr="00A11561">
        <w:rPr>
          <w:rFonts w:ascii="Arial" w:eastAsia="Calibri" w:hAnsi="Arial" w:cs="Arial"/>
          <w:vertAlign w:val="subscript"/>
        </w:rPr>
        <w:t>2</w:t>
      </w:r>
      <w:r w:rsidR="00FD311D" w:rsidRPr="00A11561">
        <w:rPr>
          <w:rFonts w:ascii="Arial" w:eastAsia="Calibri" w:hAnsi="Arial" w:cs="Arial"/>
        </w:rPr>
        <w:t>)</w:t>
      </w:r>
      <w:r w:rsidR="640484C3" w:rsidRPr="00A11561">
        <w:rPr>
          <w:rFonts w:ascii="Arial" w:eastAsia="Calibri" w:hAnsi="Arial" w:cs="Arial"/>
        </w:rPr>
        <w:t xml:space="preserve"> pagal demonstravimo scenarij</w:t>
      </w:r>
      <w:r w:rsidR="00054492" w:rsidRPr="00A11561">
        <w:rPr>
          <w:rFonts w:ascii="Arial" w:eastAsia="Calibri" w:hAnsi="Arial" w:cs="Arial"/>
        </w:rPr>
        <w:t>a</w:t>
      </w:r>
      <w:r w:rsidR="73EC6021" w:rsidRPr="00A11561">
        <w:rPr>
          <w:rFonts w:ascii="Arial" w:eastAsia="Calibri" w:hAnsi="Arial" w:cs="Arial"/>
        </w:rPr>
        <w:t>us</w:t>
      </w:r>
      <w:r w:rsidRPr="00A11561">
        <w:rPr>
          <w:rFonts w:ascii="Arial" w:eastAsia="Calibri" w:hAnsi="Arial" w:cs="Arial"/>
        </w:rPr>
        <w:t xml:space="preserve"> reikalavim</w:t>
      </w:r>
      <w:r w:rsidR="2EFC1CD1" w:rsidRPr="00A11561">
        <w:rPr>
          <w:rFonts w:ascii="Arial" w:eastAsia="Calibri" w:hAnsi="Arial" w:cs="Arial"/>
        </w:rPr>
        <w:t>ą</w:t>
      </w:r>
      <w:r w:rsidRPr="00A11561">
        <w:rPr>
          <w:rFonts w:ascii="Arial" w:eastAsia="Calibri" w:hAnsi="Arial" w:cs="Arial"/>
        </w:rPr>
        <w:t xml:space="preserve"> „S“</w:t>
      </w:r>
      <w:r w:rsidR="00D032C1">
        <w:rPr>
          <w:rFonts w:ascii="Arial" w:eastAsia="Calibri" w:hAnsi="Arial" w:cs="Arial"/>
        </w:rPr>
        <w:t>,</w:t>
      </w:r>
      <w:r w:rsidRPr="00A11561">
        <w:rPr>
          <w:rFonts w:ascii="Arial" w:eastAsia="Calibri" w:hAnsi="Arial" w:cs="Arial"/>
        </w:rPr>
        <w:t xml:space="preserve"> yra skiriamas 1 balas.</w:t>
      </w:r>
    </w:p>
    <w:p w14:paraId="0095BA27" w14:textId="73325CDE" w:rsidR="0050424C" w:rsidRPr="00A11561" w:rsidRDefault="0050424C" w:rsidP="00A11561">
      <w:pPr>
        <w:pStyle w:val="Sraopastraipa"/>
        <w:tabs>
          <w:tab w:val="left" w:pos="567"/>
        </w:tabs>
        <w:suppressAutoHyphens/>
        <w:autoSpaceDN w:val="0"/>
        <w:spacing w:after="0" w:line="360" w:lineRule="auto"/>
        <w:ind w:left="0"/>
        <w:jc w:val="both"/>
        <w:textAlignment w:val="baseline"/>
        <w:rPr>
          <w:rFonts w:ascii="Arial" w:eastAsia="Calibri" w:hAnsi="Arial" w:cs="Arial"/>
          <w:kern w:val="0"/>
          <w14:ligatures w14:val="none"/>
        </w:rPr>
      </w:pPr>
      <w:r w:rsidRPr="00A11561">
        <w:rPr>
          <w:rFonts w:ascii="Arial" w:eastAsia="Calibri" w:hAnsi="Arial" w:cs="Arial"/>
          <w:kern w:val="0"/>
          <w14:ligatures w14:val="none"/>
        </w:rPr>
        <w:t xml:space="preserve">Kokybės </w:t>
      </w:r>
      <w:r w:rsidR="00D032C1" w:rsidRPr="00A11561">
        <w:rPr>
          <w:rFonts w:ascii="Arial" w:eastAsia="Calibri" w:hAnsi="Arial" w:cs="Arial"/>
          <w:kern w:val="0"/>
          <w14:ligatures w14:val="none"/>
        </w:rPr>
        <w:t>parametra</w:t>
      </w:r>
      <w:r w:rsidR="00D032C1">
        <w:rPr>
          <w:rFonts w:ascii="Arial" w:eastAsia="Calibri" w:hAnsi="Arial" w:cs="Arial"/>
          <w:kern w:val="0"/>
          <w14:ligatures w14:val="none"/>
        </w:rPr>
        <w:t>i</w:t>
      </w:r>
      <w:r w:rsidR="00D032C1" w:rsidRPr="00A11561">
        <w:rPr>
          <w:rFonts w:ascii="Arial" w:eastAsia="Calibri" w:hAnsi="Arial" w:cs="Arial"/>
          <w:kern w:val="0"/>
          <w14:ligatures w14:val="none"/>
        </w:rPr>
        <w:t xml:space="preserve"> </w:t>
      </w:r>
      <w:r w:rsidRPr="00A11561">
        <w:rPr>
          <w:rFonts w:ascii="Arial" w:eastAsia="Calibri" w:hAnsi="Arial" w:cs="Arial"/>
          <w:kern w:val="0"/>
          <w14:ligatures w14:val="none"/>
        </w:rPr>
        <w:t>T</w:t>
      </w:r>
      <w:r w:rsidR="00FD311D" w:rsidRPr="00A11561">
        <w:rPr>
          <w:rFonts w:ascii="Arial" w:eastAsia="Calibri" w:hAnsi="Arial" w:cs="Arial"/>
          <w:kern w:val="0"/>
          <w:vertAlign w:val="subscript"/>
          <w14:ligatures w14:val="none"/>
        </w:rPr>
        <w:t>1</w:t>
      </w:r>
      <w:r w:rsidR="00FD311D" w:rsidRPr="00A11561">
        <w:rPr>
          <w:rFonts w:ascii="Arial" w:eastAsia="Calibri" w:hAnsi="Arial" w:cs="Arial"/>
          <w:kern w:val="0"/>
          <w14:ligatures w14:val="none"/>
        </w:rPr>
        <w:t>, T</w:t>
      </w:r>
      <w:r w:rsidR="00FD311D" w:rsidRPr="00A11561">
        <w:rPr>
          <w:rFonts w:ascii="Arial" w:eastAsia="Calibri" w:hAnsi="Arial" w:cs="Arial"/>
          <w:kern w:val="0"/>
          <w:vertAlign w:val="subscript"/>
          <w14:ligatures w14:val="none"/>
        </w:rPr>
        <w:t>2</w:t>
      </w:r>
      <w:r w:rsidRPr="00A11561">
        <w:rPr>
          <w:rFonts w:ascii="Arial" w:eastAsia="Calibri" w:hAnsi="Arial" w:cs="Arial"/>
          <w:kern w:val="0"/>
          <w14:ligatures w14:val="none"/>
        </w:rPr>
        <w:t xml:space="preserve"> </w:t>
      </w:r>
      <w:r w:rsidR="00813F3C" w:rsidRPr="00A11561">
        <w:rPr>
          <w:rFonts w:ascii="Arial" w:eastAsia="Calibri" w:hAnsi="Arial" w:cs="Arial"/>
          <w:kern w:val="0"/>
          <w14:ligatures w14:val="none"/>
        </w:rPr>
        <w:t>apskaičiuojam</w:t>
      </w:r>
      <w:r w:rsidR="00813F3C">
        <w:rPr>
          <w:rFonts w:ascii="Arial" w:eastAsia="Calibri" w:hAnsi="Arial" w:cs="Arial"/>
          <w:kern w:val="0"/>
          <w14:ligatures w14:val="none"/>
        </w:rPr>
        <w:t>i</w:t>
      </w:r>
      <w:r w:rsidR="00813F3C" w:rsidRPr="00A11561">
        <w:rPr>
          <w:rFonts w:ascii="Arial" w:eastAsia="Calibri" w:hAnsi="Arial" w:cs="Arial"/>
          <w:kern w:val="0"/>
          <w14:ligatures w14:val="none"/>
        </w:rPr>
        <w:t xml:space="preserve"> </w:t>
      </w:r>
      <w:r w:rsidRPr="00A11561">
        <w:rPr>
          <w:rFonts w:ascii="Arial" w:eastAsia="Calibri" w:hAnsi="Arial" w:cs="Arial"/>
          <w:kern w:val="0"/>
          <w14:ligatures w14:val="none"/>
        </w:rPr>
        <w:t>lyginamo pasiūlymo parametro reikšmę (</w:t>
      </w:r>
      <m:oMath>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p</m:t>
            </m:r>
          </m:sub>
        </m:sSub>
      </m:oMath>
      <w:r w:rsidRPr="00A11561">
        <w:rPr>
          <w:rFonts w:ascii="Arial" w:eastAsia="Calibri" w:hAnsi="Arial" w:cs="Arial"/>
          <w:kern w:val="0"/>
          <w14:ligatures w14:val="none"/>
        </w:rPr>
        <w:t xml:space="preserve"> ) palyginant su geriausia to paties parametro pasiūlyta reikšme (</w:t>
      </w:r>
      <m:oMath>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max</m:t>
            </m:r>
          </m:sub>
        </m:sSub>
      </m:oMath>
      <w:r w:rsidRPr="00A11561">
        <w:rPr>
          <w:rFonts w:ascii="Arial" w:eastAsia="Calibri" w:hAnsi="Arial" w:cs="Arial"/>
          <w:kern w:val="0"/>
          <w14:ligatures w14:val="none"/>
        </w:rPr>
        <w:t xml:space="preserve"> ) ir padauginant iš vertinamo kriterijaus lyginamojo svorio (Y</w:t>
      </w:r>
      <w:r w:rsidR="00FD311D" w:rsidRPr="00A11561">
        <w:rPr>
          <w:rFonts w:ascii="Arial" w:eastAsia="Calibri" w:hAnsi="Arial" w:cs="Arial"/>
          <w:kern w:val="0"/>
          <w:vertAlign w:val="subscript"/>
          <w14:ligatures w14:val="none"/>
        </w:rPr>
        <w:t>1</w:t>
      </w:r>
      <w:r w:rsidR="1FB7192E" w:rsidRPr="00A11561">
        <w:rPr>
          <w:rFonts w:ascii="Arial" w:eastAsia="Calibri" w:hAnsi="Arial" w:cs="Arial"/>
          <w:kern w:val="0"/>
          <w:vertAlign w:val="subscript"/>
          <w14:ligatures w14:val="none"/>
        </w:rPr>
        <w:t xml:space="preserve">, </w:t>
      </w:r>
      <w:r w:rsidR="00FD311D" w:rsidRPr="00A11561">
        <w:rPr>
          <w:rFonts w:ascii="Arial" w:eastAsia="Calibri" w:hAnsi="Arial" w:cs="Arial"/>
          <w:kern w:val="0"/>
          <w14:ligatures w14:val="none"/>
        </w:rPr>
        <w:t>Y</w:t>
      </w:r>
      <w:r w:rsidR="00FD311D" w:rsidRPr="00A11561">
        <w:rPr>
          <w:rFonts w:ascii="Arial" w:eastAsia="Calibri" w:hAnsi="Arial" w:cs="Arial"/>
          <w:kern w:val="0"/>
          <w:vertAlign w:val="subscript"/>
          <w14:ligatures w14:val="none"/>
        </w:rPr>
        <w:t>2</w:t>
      </w:r>
      <w:r w:rsidRPr="00A11561">
        <w:rPr>
          <w:rFonts w:ascii="Arial" w:eastAsia="Calibri" w:hAnsi="Arial" w:cs="Arial"/>
          <w:kern w:val="0"/>
          <w14:ligatures w14:val="none"/>
        </w:rPr>
        <w:t xml:space="preserve">): </w:t>
      </w:r>
    </w:p>
    <w:p w14:paraId="0B130D8A" w14:textId="37F026AD" w:rsidR="0050424C" w:rsidRPr="00A11561" w:rsidRDefault="005C7FE0" w:rsidP="0050424C">
      <w:pPr>
        <w:tabs>
          <w:tab w:val="left" w:pos="567"/>
        </w:tabs>
        <w:suppressAutoHyphens/>
        <w:autoSpaceDN w:val="0"/>
        <w:spacing w:after="0" w:line="360" w:lineRule="auto"/>
        <w:jc w:val="center"/>
        <w:textAlignment w:val="baseline"/>
        <w:rPr>
          <w:rFonts w:ascii="Arial" w:eastAsia="Calibri" w:hAnsi="Arial" w:cs="Arial"/>
          <w:i/>
          <w:kern w:val="0"/>
          <w14:ligatures w14:val="none"/>
        </w:rPr>
      </w:pPr>
      <m:oMathPara>
        <m:oMath>
          <m:r>
            <w:rPr>
              <w:rFonts w:ascii="Cambria Math" w:eastAsia="Calibri" w:hAnsi="Cambria Math" w:cs="Arial"/>
              <w:kern w:val="0"/>
              <w14:ligatures w14:val="none"/>
            </w:rPr>
            <m:t>T</m:t>
          </m:r>
          <m:r>
            <m:rPr>
              <m:sty m:val="p"/>
            </m:rPr>
            <w:rPr>
              <w:rFonts w:ascii="Cambria Math" w:eastAsia="Calibri" w:hAnsi="Cambria Math" w:cs="Arial"/>
              <w:kern w:val="0"/>
              <w:vertAlign w:val="subscript"/>
              <w14:ligatures w14:val="none"/>
            </w:rPr>
            <m:t>1</m:t>
          </m:r>
          <m:r>
            <w:rPr>
              <w:rFonts w:ascii="Cambria Math" w:eastAsia="Calibri" w:hAnsi="Cambria Math" w:cs="Arial"/>
              <w:kern w:val="0"/>
              <w14:ligatures w14:val="none"/>
            </w:rPr>
            <m:t>,=</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p</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max</m:t>
                  </m:r>
                </m:sub>
              </m:sSub>
            </m:den>
          </m:f>
          <m:r>
            <w:rPr>
              <w:rFonts w:ascii="Cambria Math" w:eastAsia="Calibri" w:hAnsi="Cambria Math" w:cs="Arial"/>
              <w:kern w:val="0"/>
              <w14:ligatures w14:val="none"/>
            </w:rPr>
            <m:t>×Y1</m:t>
          </m:r>
        </m:oMath>
      </m:oMathPara>
    </w:p>
    <w:p w14:paraId="74FB106B" w14:textId="5387F4D8" w:rsidR="0050424C" w:rsidRPr="00A11561" w:rsidRDefault="00BC4D77" w:rsidP="008C6EC1">
      <w:pPr>
        <w:tabs>
          <w:tab w:val="left" w:pos="0"/>
        </w:tabs>
        <w:suppressAutoHyphens/>
        <w:autoSpaceDN w:val="0"/>
        <w:spacing w:after="0" w:line="360" w:lineRule="auto"/>
        <w:textAlignment w:val="baseline"/>
        <w:rPr>
          <w:rFonts w:ascii="Arial" w:eastAsia="Calibri" w:hAnsi="Arial" w:cs="Arial"/>
          <w:kern w:val="0"/>
          <w14:ligatures w14:val="none"/>
        </w:rPr>
      </w:pPr>
      <m:oMath>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p</m:t>
            </m:r>
          </m:sub>
        </m:sSub>
      </m:oMath>
      <w:r w:rsidR="0050424C" w:rsidRPr="00A11561">
        <w:rPr>
          <w:rFonts w:ascii="Arial" w:eastAsia="Calibri" w:hAnsi="Arial" w:cs="Arial"/>
          <w:kern w:val="0"/>
          <w14:ligatures w14:val="none"/>
        </w:rPr>
        <w:t xml:space="preserve"> ir </w:t>
      </w:r>
      <m:oMath>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max</m:t>
            </m:r>
          </m:sub>
        </m:sSub>
      </m:oMath>
      <w:r w:rsidR="0050424C" w:rsidRPr="00A11561">
        <w:rPr>
          <w:rFonts w:ascii="Arial" w:eastAsia="Calibri" w:hAnsi="Arial" w:cs="Arial"/>
          <w:kern w:val="0"/>
          <w14:ligatures w14:val="none"/>
        </w:rPr>
        <w:t xml:space="preserve"> reikšmės – savybė standartiškai, be modifikacijų atitinkanti Techninėje specifikacijoje nurodytą funkcionalumą. </w:t>
      </w:r>
    </w:p>
    <w:p w14:paraId="5EB1C16F" w14:textId="095C1503" w:rsidR="0050424C" w:rsidRPr="00A11561" w:rsidRDefault="0050424C" w:rsidP="6A5D28B9">
      <w:pPr>
        <w:tabs>
          <w:tab w:val="left" w:pos="567"/>
        </w:tabs>
        <w:suppressAutoHyphens/>
        <w:autoSpaceDN w:val="0"/>
        <w:spacing w:after="0" w:line="360" w:lineRule="auto"/>
        <w:ind w:firstLine="3870"/>
        <w:jc w:val="both"/>
        <w:textAlignment w:val="baseline"/>
        <w:rPr>
          <w:rFonts w:ascii="Arial" w:eastAsia="Calibri" w:hAnsi="Arial" w:cs="Arial"/>
          <w:kern w:val="0"/>
          <w14:ligatures w14:val="none"/>
        </w:rPr>
      </w:pPr>
      <m:oMathPara>
        <m:oMath>
          <m:r>
            <w:rPr>
              <w:rFonts w:ascii="Cambria Math" w:hAnsi="Cambria Math"/>
            </w:rPr>
            <m:t>T2,=</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p</m:t>
                  </m:r>
                </m:sub>
              </m:sSub>
            </m:num>
            <m:den>
              <m:sSub>
                <m:sSubPr>
                  <m:ctrlPr>
                    <w:rPr>
                      <w:rFonts w:ascii="Cambria Math" w:hAnsi="Cambria Math"/>
                    </w:rPr>
                  </m:ctrlPr>
                </m:sSubPr>
                <m:e>
                  <m:r>
                    <w:rPr>
                      <w:rFonts w:ascii="Cambria Math" w:hAnsi="Cambria Math"/>
                    </w:rPr>
                    <m:t>R</m:t>
                  </m:r>
                </m:e>
                <m:sub>
                  <m:r>
                    <w:rPr>
                      <w:rFonts w:ascii="Cambria Math" w:hAnsi="Cambria Math"/>
                    </w:rPr>
                    <m:t>max</m:t>
                  </m:r>
                </m:sub>
              </m:sSub>
            </m:den>
          </m:f>
          <m:r>
            <w:rPr>
              <w:rFonts w:ascii="Cambria Math" w:hAnsi="Cambria Math"/>
            </w:rPr>
            <m:t>×Y2</m:t>
          </m:r>
        </m:oMath>
      </m:oMathPara>
    </w:p>
    <w:p w14:paraId="11C4259E" w14:textId="05483421" w:rsidR="009D0A00" w:rsidRPr="00A11561" w:rsidRDefault="009D0A00" w:rsidP="009D0A00">
      <w:pPr>
        <w:tabs>
          <w:tab w:val="left" w:pos="567"/>
        </w:tabs>
        <w:suppressAutoHyphens/>
        <w:autoSpaceDN w:val="0"/>
        <w:spacing w:after="0" w:line="360" w:lineRule="auto"/>
        <w:jc w:val="center"/>
        <w:textAlignment w:val="baseline"/>
      </w:pPr>
    </w:p>
    <w:p w14:paraId="4ACFDE52" w14:textId="77777777" w:rsidR="009D0A00" w:rsidRPr="00A11561" w:rsidRDefault="009D0A00" w:rsidP="0050424C">
      <w:pPr>
        <w:tabs>
          <w:tab w:val="left" w:pos="567"/>
        </w:tabs>
        <w:suppressAutoHyphens/>
        <w:autoSpaceDN w:val="0"/>
        <w:spacing w:after="0" w:line="360" w:lineRule="auto"/>
        <w:jc w:val="both"/>
        <w:textAlignment w:val="baseline"/>
        <w:rPr>
          <w:rFonts w:ascii="Arial" w:eastAsia="Calibri" w:hAnsi="Arial" w:cs="Arial"/>
          <w:kern w:val="0"/>
          <w14:ligatures w14:val="none"/>
        </w:rPr>
      </w:pPr>
    </w:p>
    <w:p w14:paraId="7BA6EE03" w14:textId="3809AF20" w:rsidR="008525E4" w:rsidRPr="00A11561" w:rsidRDefault="00BC4D77" w:rsidP="0050424C">
      <w:pPr>
        <w:tabs>
          <w:tab w:val="left" w:pos="567"/>
        </w:tabs>
        <w:suppressAutoHyphens/>
        <w:autoSpaceDN w:val="0"/>
        <w:spacing w:after="0" w:line="360" w:lineRule="auto"/>
        <w:jc w:val="both"/>
        <w:textAlignment w:val="baseline"/>
        <w:rPr>
          <w:rFonts w:ascii="Arial" w:eastAsia="Calibri" w:hAnsi="Arial" w:cs="Arial"/>
          <w:kern w:val="0"/>
          <w14:ligatures w14:val="none"/>
        </w:rPr>
      </w:pPr>
      <m:oMath>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p</m:t>
            </m:r>
          </m:sub>
        </m:sSub>
      </m:oMath>
      <w:r w:rsidR="008525E4" w:rsidRPr="00A11561">
        <w:rPr>
          <w:rFonts w:ascii="Arial" w:eastAsia="Calibri" w:hAnsi="Arial" w:cs="Arial"/>
          <w:kern w:val="0"/>
          <w14:ligatures w14:val="none"/>
        </w:rPr>
        <w:t xml:space="preserve"> ir </w:t>
      </w:r>
      <m:oMath>
        <m:sSub>
          <m:sSubPr>
            <m:ctrlPr>
              <w:rPr>
                <w:rFonts w:ascii="Cambria Math" w:eastAsia="Calibri" w:hAnsi="Cambria Math" w:cs="Arial"/>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max</m:t>
            </m:r>
          </m:sub>
        </m:sSub>
      </m:oMath>
      <w:r w:rsidR="008525E4" w:rsidRPr="00A11561">
        <w:rPr>
          <w:rFonts w:ascii="Arial" w:eastAsia="Calibri" w:hAnsi="Arial" w:cs="Arial"/>
          <w:kern w:val="0"/>
          <w14:ligatures w14:val="none"/>
        </w:rPr>
        <w:t xml:space="preserve"> reikšmės – savybė standartiškai, be modifikacijų atitinkanti Techninėje specifikacijoje nurodytą funkcionalumą ir pilnai pademonstruota demonstracijos metu. </w:t>
      </w:r>
    </w:p>
    <w:p w14:paraId="5052A92B" w14:textId="64569869" w:rsidR="00053B2F" w:rsidRPr="00A11561" w:rsidRDefault="0050424C" w:rsidP="00F25F61">
      <w:pPr>
        <w:tabs>
          <w:tab w:val="left" w:pos="2977"/>
        </w:tabs>
        <w:suppressAutoHyphens/>
        <w:autoSpaceDN w:val="0"/>
        <w:spacing w:after="0" w:line="240" w:lineRule="auto"/>
        <w:jc w:val="both"/>
        <w:textAlignment w:val="baseline"/>
        <w:rPr>
          <w:rFonts w:ascii="Arial" w:eastAsia="Times New Roman" w:hAnsi="Arial" w:cs="Arial"/>
          <w:kern w:val="0"/>
          <w14:ligatures w14:val="none"/>
        </w:rPr>
      </w:pPr>
      <w:r w:rsidRPr="00A11561">
        <w:rPr>
          <w:rFonts w:ascii="Arial" w:eastAsia="Calibri" w:hAnsi="Arial" w:cs="Arial"/>
          <w:kern w:val="0"/>
          <w14:ligatures w14:val="none"/>
        </w:rPr>
        <w:t xml:space="preserve">Visi skaičiavimai pagal ekonominio naudingumo formules vykdomi apvalinant </w:t>
      </w:r>
      <w:r w:rsidRPr="00A11561">
        <w:rPr>
          <w:rFonts w:ascii="Arial" w:eastAsia="Times New Roman" w:hAnsi="Arial" w:cs="Arial"/>
          <w:kern w:val="0"/>
          <w14:ligatures w14:val="none"/>
        </w:rPr>
        <w:t>dviem skaitmenimis po kablelio pagal aritmetinio apvalinimo taisyklę.</w:t>
      </w:r>
    </w:p>
    <w:p w14:paraId="1EEE2EB5" w14:textId="77777777" w:rsidR="00F25F61" w:rsidRPr="00A11561" w:rsidRDefault="00F25F61" w:rsidP="00F25F61">
      <w:pPr>
        <w:tabs>
          <w:tab w:val="left" w:pos="2977"/>
        </w:tabs>
        <w:suppressAutoHyphens/>
        <w:autoSpaceDN w:val="0"/>
        <w:spacing w:after="0" w:line="240" w:lineRule="auto"/>
        <w:jc w:val="both"/>
        <w:textAlignment w:val="baseline"/>
        <w:rPr>
          <w:rFonts w:ascii="Arial" w:eastAsia="Times New Roman" w:hAnsi="Arial" w:cs="Arial"/>
          <w:kern w:val="0"/>
          <w14:ligatures w14:val="none"/>
        </w:rPr>
      </w:pPr>
    </w:p>
    <w:p w14:paraId="56B5D459" w14:textId="77777777" w:rsidR="00BC3DD9" w:rsidRPr="00A11561" w:rsidRDefault="00BC3DD9" w:rsidP="00BC3DD9">
      <w:pPr>
        <w:pStyle w:val="Sraopastraipa"/>
        <w:numPr>
          <w:ilvl w:val="0"/>
          <w:numId w:val="1"/>
        </w:numPr>
        <w:tabs>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A11561">
        <w:rPr>
          <w:rFonts w:ascii="Arial" w:eastAsia="Times New Roman" w:hAnsi="Arial" w:cs="Arial"/>
          <w:kern w:val="0"/>
          <w14:ligatures w14:val="none"/>
        </w:rPr>
        <w:t>Demonstracijos tvarka:</w:t>
      </w:r>
    </w:p>
    <w:p w14:paraId="18A02E54" w14:textId="77777777" w:rsidR="00BC3DD9" w:rsidRPr="00A11561" w:rsidRDefault="00BC3DD9" w:rsidP="00BC3DD9">
      <w:pPr>
        <w:pStyle w:val="Sraopastraipa"/>
        <w:numPr>
          <w:ilvl w:val="1"/>
          <w:numId w:val="1"/>
        </w:numPr>
        <w:tabs>
          <w:tab w:val="left" w:pos="426"/>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A11561">
        <w:rPr>
          <w:rFonts w:ascii="Arial" w:eastAsia="Calibri" w:hAnsi="Arial" w:cs="Arial"/>
          <w:kern w:val="0"/>
          <w14:ligatures w14:val="none"/>
        </w:rPr>
        <w:t xml:space="preserve">Sistemos demonstracijai Perkančioji organizacija kvies Tiekėjus, kurie pateikė pirkimo sąlygų reikalavimus atitinkančius pasiūlymus. </w:t>
      </w:r>
    </w:p>
    <w:p w14:paraId="541E17BE" w14:textId="77777777" w:rsidR="00BC3DD9" w:rsidRPr="00A11561" w:rsidRDefault="00BC3DD9" w:rsidP="00BC3DD9">
      <w:pPr>
        <w:pStyle w:val="Sraopastraipa"/>
        <w:numPr>
          <w:ilvl w:val="1"/>
          <w:numId w:val="1"/>
        </w:numPr>
        <w:tabs>
          <w:tab w:val="left" w:pos="426"/>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A11561">
        <w:rPr>
          <w:rFonts w:ascii="Arial" w:eastAsia="Calibri" w:hAnsi="Arial" w:cs="Arial"/>
          <w:kern w:val="0"/>
          <w14:ligatures w14:val="none"/>
        </w:rPr>
        <w:t xml:space="preserve">Perkančioji organizacija į sistemos demonstravimą Tiekėjus kvies apie tai informuodama per CVP IS ne vėliau kaip prieš 3 darbo dienas. </w:t>
      </w:r>
    </w:p>
    <w:p w14:paraId="2181BBF3" w14:textId="77777777" w:rsidR="00BC3DD9" w:rsidRPr="00A11561" w:rsidRDefault="00BC3DD9" w:rsidP="00BC3DD9">
      <w:pPr>
        <w:pStyle w:val="Sraopastraipa"/>
        <w:numPr>
          <w:ilvl w:val="1"/>
          <w:numId w:val="1"/>
        </w:numPr>
        <w:tabs>
          <w:tab w:val="left" w:pos="426"/>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A11561">
        <w:rPr>
          <w:rStyle w:val="cf01"/>
          <w:rFonts w:ascii="Arial" w:eastAsiaTheme="majorEastAsia" w:hAnsi="Arial" w:cs="Arial"/>
          <w:sz w:val="22"/>
          <w:szCs w:val="22"/>
        </w:rPr>
        <w:t>Jei Tiekėjas negali Perkančiosios organizacijos nurodytu laiku atlikti demonstracijos, jis apie tai informuoja CVP IS priemonėmis Perkančiąją organizaciją per 2 darbo dienas nuo pranešimo gavimo, tokiu atveju Tiekėjas turi teisę pasiūlyti kitą laiką su sąlyga, kad siūlomas demonstracijos laikas nesiskirs daugiau nei 5 darbo dienomis nuo Perkančiosios organizacijos nurodytos datos ir siūlomas laikas bus Perkančiosios organizacijos darbo laiku, t. y., darbo dienomis nuo 8 val. iki 17 val. Lietuvos laiku. Jei Tiekėjas du kartus atmeta Perkančiosios organizacijos siūlomą demonstracijos laiką arba nepasiūlo savo laiko, atitinkančio aukščiau nurodytas sąlygas, laikoma, kad Tiekėjas atsisakė demonstracijos ir pasiūlymas bus atmestas kaip neatitinkantis pirkimo dokumentuose nustatytų reikalavimų.</w:t>
      </w:r>
    </w:p>
    <w:p w14:paraId="091430A6" w14:textId="77777777" w:rsidR="00BC3DD9" w:rsidRPr="00A11561" w:rsidRDefault="00BC3DD9" w:rsidP="00BC3DD9">
      <w:pPr>
        <w:pStyle w:val="Sraopastraipa"/>
        <w:numPr>
          <w:ilvl w:val="1"/>
          <w:numId w:val="1"/>
        </w:numPr>
        <w:tabs>
          <w:tab w:val="left" w:pos="426"/>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A11561">
        <w:rPr>
          <w:rFonts w:ascii="Arial" w:eastAsia="Calibri" w:hAnsi="Arial" w:cs="Arial"/>
          <w:kern w:val="0"/>
          <w14:ligatures w14:val="none"/>
        </w:rPr>
        <w:t>Kvietime Perkančioji organizacija pateiks demonstracijos scenarijus, pagal kuriuos Tiekėjas turės atlikti sistemos demonstravimą.</w:t>
      </w:r>
    </w:p>
    <w:p w14:paraId="669AFBD6" w14:textId="77777777" w:rsidR="00BC3DD9" w:rsidRPr="00A11561" w:rsidRDefault="00BC3DD9" w:rsidP="00BC3DD9">
      <w:pPr>
        <w:pStyle w:val="Sraopastraipa"/>
        <w:numPr>
          <w:ilvl w:val="1"/>
          <w:numId w:val="1"/>
        </w:numPr>
        <w:tabs>
          <w:tab w:val="left" w:pos="426"/>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A11561">
        <w:rPr>
          <w:rFonts w:ascii="Arial" w:eastAsia="Times New Roman" w:hAnsi="Arial" w:cs="Arial"/>
          <w:kern w:val="0"/>
          <w14:ligatures w14:val="none"/>
        </w:rPr>
        <w:lastRenderedPageBreak/>
        <w:t xml:space="preserve">Demonstracijos metu Tiekėjai turės pademonstruoti Perkančiosios organizacijos nurodytus funkcionalumus. </w:t>
      </w:r>
    </w:p>
    <w:p w14:paraId="62BC2F09" w14:textId="77777777" w:rsidR="00BC3DD9" w:rsidRPr="00A11561" w:rsidRDefault="00BC3DD9" w:rsidP="00BC3DD9">
      <w:pPr>
        <w:pStyle w:val="Sraopastraipa"/>
        <w:numPr>
          <w:ilvl w:val="1"/>
          <w:numId w:val="1"/>
        </w:numPr>
        <w:tabs>
          <w:tab w:val="left" w:pos="426"/>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A11561">
        <w:rPr>
          <w:rFonts w:ascii="Arial" w:hAnsi="Arial" w:cs="Arial"/>
        </w:rPr>
        <w:t xml:space="preserve">Demonstracijai skiriamos </w:t>
      </w:r>
      <w:r w:rsidRPr="00A11561">
        <w:rPr>
          <w:rFonts w:ascii="Arial" w:hAnsi="Arial" w:cs="Arial"/>
          <w:lang w:val="en-US"/>
        </w:rPr>
        <w:t>3</w:t>
      </w:r>
      <w:r w:rsidRPr="00A11561">
        <w:rPr>
          <w:rFonts w:ascii="Arial" w:hAnsi="Arial" w:cs="Arial"/>
        </w:rPr>
        <w:t xml:space="preserve"> valandos.</w:t>
      </w:r>
    </w:p>
    <w:p w14:paraId="500E3C9B" w14:textId="77777777" w:rsidR="00166608" w:rsidRPr="00A11561" w:rsidRDefault="00166608" w:rsidP="00166608">
      <w:pPr>
        <w:pStyle w:val="Sraopastraipa"/>
        <w:tabs>
          <w:tab w:val="left" w:pos="426"/>
          <w:tab w:val="left" w:pos="567"/>
          <w:tab w:val="left" w:pos="1560"/>
          <w:tab w:val="left" w:pos="1843"/>
        </w:tabs>
        <w:suppressAutoHyphens/>
        <w:autoSpaceDN w:val="0"/>
        <w:spacing w:after="0" w:line="360" w:lineRule="auto"/>
        <w:ind w:left="0"/>
        <w:jc w:val="both"/>
        <w:textAlignment w:val="baseline"/>
        <w:rPr>
          <w:rFonts w:ascii="Arial" w:eastAsia="Calibri" w:hAnsi="Arial" w:cs="Arial"/>
          <w:kern w:val="0"/>
          <w14:ligatures w14:val="none"/>
        </w:rPr>
      </w:pPr>
    </w:p>
    <w:p w14:paraId="4D37D50F" w14:textId="77777777" w:rsidR="00166608" w:rsidRPr="008C6EC1" w:rsidRDefault="00166608" w:rsidP="00166608">
      <w:pPr>
        <w:pStyle w:val="Sraopastraipa"/>
        <w:numPr>
          <w:ilvl w:val="0"/>
          <w:numId w:val="1"/>
        </w:numPr>
        <w:tabs>
          <w:tab w:val="left" w:pos="426"/>
          <w:tab w:val="left" w:pos="567"/>
          <w:tab w:val="left" w:pos="1560"/>
          <w:tab w:val="left" w:pos="1843"/>
        </w:tabs>
        <w:suppressAutoHyphens/>
        <w:autoSpaceDN w:val="0"/>
        <w:spacing w:after="0" w:line="360" w:lineRule="auto"/>
        <w:ind w:left="0" w:firstLine="0"/>
        <w:jc w:val="both"/>
        <w:textAlignment w:val="baseline"/>
        <w:rPr>
          <w:rFonts w:ascii="Arial" w:eastAsia="Calibri" w:hAnsi="Arial" w:cs="Arial"/>
          <w:kern w:val="0"/>
          <w14:ligatures w14:val="none"/>
        </w:rPr>
      </w:pPr>
      <w:r w:rsidRPr="008C6EC1">
        <w:rPr>
          <w:rFonts w:ascii="Arial" w:eastAsia="Times New Roman" w:hAnsi="Arial" w:cs="Arial"/>
          <w:kern w:val="0"/>
          <w14:ligatures w14:val="none"/>
        </w:rPr>
        <w:t xml:space="preserve">Demonstracija eiga: </w:t>
      </w:r>
    </w:p>
    <w:p w14:paraId="71F5769D" w14:textId="77777777" w:rsidR="00166608" w:rsidRPr="00A11561" w:rsidRDefault="00166608" w:rsidP="00166608">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iCs/>
          <w:kern w:val="0"/>
          <w14:ligatures w14:val="none"/>
        </w:rPr>
      </w:pPr>
      <w:r w:rsidRPr="00A11561">
        <w:rPr>
          <w:rFonts w:ascii="Arial" w:eastAsia="Times New Roman" w:hAnsi="Arial" w:cs="Arial"/>
          <w:iCs/>
          <w:kern w:val="0"/>
          <w14:ligatures w14:val="none"/>
        </w:rPr>
        <w:t>Demonstraciją stebės ir pasiūlymų atitiktį vertins perkančiosios organizacijos paskirti asmenys, dalyko žinovai, viešojo pirkimo techninės specifikacijos ekspertai;</w:t>
      </w:r>
    </w:p>
    <w:p w14:paraId="70D460E4" w14:textId="77777777" w:rsidR="00166608" w:rsidRPr="00A11561" w:rsidRDefault="00166608" w:rsidP="00166608">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iCs/>
          <w:kern w:val="0"/>
          <w14:ligatures w14:val="none"/>
        </w:rPr>
      </w:pPr>
      <w:r w:rsidRPr="00A11561">
        <w:rPr>
          <w:rFonts w:ascii="Arial" w:eastAsia="Times New Roman" w:hAnsi="Arial" w:cs="Arial"/>
          <w:iCs/>
          <w:kern w:val="0"/>
          <w14:ligatures w14:val="none"/>
        </w:rPr>
        <w:t>Bus surašomas laisvos formos protokolas, kuriame bus fiksuojami realiu laiku užfiksuoti atitikimai Techninės specifikacijos funkcionalumams, pažymėtiems „S“.</w:t>
      </w:r>
    </w:p>
    <w:p w14:paraId="78E7F50D" w14:textId="2D455588" w:rsidR="00166608" w:rsidRPr="00A11561" w:rsidRDefault="00553DBE" w:rsidP="5735FC0F">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kern w:val="0"/>
          <w14:ligatures w14:val="none"/>
        </w:rPr>
      </w:pPr>
      <w:r w:rsidRPr="00A11561">
        <w:rPr>
          <w:rStyle w:val="Antrat1Diagrama"/>
          <w:rFonts w:ascii="Arial" w:hAnsi="Arial" w:cs="Arial"/>
          <w:sz w:val="22"/>
          <w:szCs w:val="22"/>
        </w:rPr>
        <w:t xml:space="preserve"> </w:t>
      </w:r>
      <w:r w:rsidRPr="00A11561">
        <w:rPr>
          <w:rStyle w:val="cf01"/>
          <w:rFonts w:ascii="Arial" w:hAnsi="Arial" w:cs="Arial"/>
          <w:sz w:val="22"/>
          <w:szCs w:val="22"/>
        </w:rPr>
        <w:t>Jeigu demonstracijos metu tiekėjas negali pademonstruoti pagal demonstracijos scenarijų reikalaujamos ir SPS 8 priede „Atitikties lentelė“ deklaruotos bent vienos „S“ funkcijos, toks tiekėjo pasiūlymas bus atmetamas kaip neatitinkantis pirkimo dokumentuose nustatytų reikalavimų.</w:t>
      </w:r>
    </w:p>
    <w:p w14:paraId="75B0FBCA" w14:textId="77777777" w:rsidR="00166608" w:rsidRPr="00A11561" w:rsidRDefault="00166608" w:rsidP="00166608">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iCs/>
          <w:kern w:val="0"/>
          <w14:ligatures w14:val="none"/>
        </w:rPr>
      </w:pPr>
      <w:r w:rsidRPr="00A11561">
        <w:rPr>
          <w:rFonts w:ascii="Arial" w:eastAsia="Times New Roman" w:hAnsi="Arial" w:cs="Arial"/>
          <w:iCs/>
          <w:kern w:val="0"/>
          <w14:ligatures w14:val="none"/>
        </w:rPr>
        <w:t>Sistemos atitikties techninėms sąlygoms vertinimo metu, turės būti pristatyti TS 1 priedo „DVS funkciniai reikalavimai“ 10 ir 11 skyrių reikalavimų išpildymas, tačiau jis nebus vertinamas.</w:t>
      </w:r>
    </w:p>
    <w:p w14:paraId="21B86F31" w14:textId="77777777" w:rsidR="00166608" w:rsidRPr="00A11561" w:rsidRDefault="00166608" w:rsidP="113ABD3B">
      <w:pPr>
        <w:pStyle w:val="Sraopastraipa"/>
        <w:tabs>
          <w:tab w:val="left" w:pos="567"/>
          <w:tab w:val="left" w:pos="851"/>
        </w:tabs>
        <w:suppressAutoHyphens/>
        <w:autoSpaceDN w:val="0"/>
        <w:spacing w:after="0" w:line="360" w:lineRule="auto"/>
        <w:ind w:left="0"/>
        <w:jc w:val="both"/>
        <w:textAlignment w:val="baseline"/>
        <w:rPr>
          <w:rFonts w:ascii="Arial" w:eastAsia="Times New Roman" w:hAnsi="Arial" w:cs="Arial"/>
          <w:kern w:val="0"/>
          <w14:ligatures w14:val="none"/>
        </w:rPr>
      </w:pPr>
    </w:p>
    <w:p w14:paraId="3B8E798D" w14:textId="77777777" w:rsidR="00166608" w:rsidRPr="008C6EC1" w:rsidRDefault="00166608" w:rsidP="113ABD3B">
      <w:pPr>
        <w:pStyle w:val="Sraopastraipa"/>
        <w:numPr>
          <w:ilvl w:val="0"/>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kern w:val="0"/>
          <w14:ligatures w14:val="none"/>
        </w:rPr>
      </w:pPr>
      <w:r w:rsidRPr="113ABD3B">
        <w:rPr>
          <w:rFonts w:ascii="Arial" w:eastAsia="Times New Roman" w:hAnsi="Arial" w:cs="Arial"/>
          <w:kern w:val="0"/>
          <w14:ligatures w14:val="none"/>
        </w:rPr>
        <w:t>Techninės demonstracijos sąlygos:</w:t>
      </w:r>
    </w:p>
    <w:p w14:paraId="63D9EC63" w14:textId="77777777" w:rsidR="00166608" w:rsidRPr="00A11561" w:rsidRDefault="00166608" w:rsidP="00166608">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iCs/>
          <w:kern w:val="0"/>
          <w14:ligatures w14:val="none"/>
        </w:rPr>
      </w:pPr>
      <w:r w:rsidRPr="00A11561">
        <w:rPr>
          <w:rFonts w:ascii="Arial" w:eastAsia="Times New Roman" w:hAnsi="Arial" w:cs="Arial"/>
          <w:iCs/>
          <w:kern w:val="0"/>
          <w14:ligatures w14:val="none"/>
        </w:rPr>
        <w:t>Tiekėjai privalės demonstracijai užtikrinti reikiamą demonstravimo įrangą, visas reikalingas priemones, duomenis. Perkančioji organizacija suteiks prisijungimą prie interneto ir projektorių arba monitorių.</w:t>
      </w:r>
    </w:p>
    <w:p w14:paraId="3A4E8DD2" w14:textId="77777777" w:rsidR="00166608" w:rsidRPr="00A11561" w:rsidRDefault="00166608" w:rsidP="00166608">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iCs/>
          <w:kern w:val="0"/>
          <w14:ligatures w14:val="none"/>
        </w:rPr>
      </w:pPr>
      <w:r w:rsidRPr="00A11561">
        <w:rPr>
          <w:rFonts w:ascii="Arial" w:eastAsia="Times New Roman" w:hAnsi="Arial" w:cs="Arial"/>
          <w:iCs/>
          <w:kern w:val="0"/>
          <w14:ligatures w14:val="none"/>
        </w:rPr>
        <w:t>Tiekėjai privalės pademonstruoti funkcionalumą veikiančioje demonstracinėje aplinkoje, t. y. tai negali būti žodinis pristatymas, vaizdo įrašas ar naudotojo sąsajos prototipas.</w:t>
      </w:r>
    </w:p>
    <w:p w14:paraId="72A394CB" w14:textId="77777777" w:rsidR="00166608" w:rsidRPr="00A11561" w:rsidRDefault="485AF87C" w:rsidP="6A5D28B9">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kern w:val="0"/>
          <w14:ligatures w14:val="none"/>
        </w:rPr>
      </w:pPr>
      <w:r w:rsidRPr="6A5D28B9">
        <w:rPr>
          <w:rFonts w:ascii="Arial" w:eastAsia="Times New Roman" w:hAnsi="Arial" w:cs="Arial"/>
          <w:kern w:val="0"/>
          <w14:ligatures w14:val="none"/>
        </w:rPr>
        <w:t xml:space="preserve">Demonstracijos metu tiekėjai privalės dubliuoti demonstracijai naudojamo įrenginio (kompiuterio, planšetės ar pan.) ekrano vaizdą į projektorių arba nuotoliniu būdu MS </w:t>
      </w:r>
      <w:proofErr w:type="spellStart"/>
      <w:r w:rsidRPr="6A5D28B9">
        <w:rPr>
          <w:rFonts w:ascii="Arial" w:eastAsia="Times New Roman" w:hAnsi="Arial" w:cs="Arial"/>
          <w:kern w:val="0"/>
          <w14:ligatures w14:val="none"/>
        </w:rPr>
        <w:t>Teams</w:t>
      </w:r>
      <w:proofErr w:type="spellEnd"/>
      <w:r w:rsidRPr="6A5D28B9">
        <w:rPr>
          <w:rFonts w:ascii="Arial" w:eastAsia="Times New Roman" w:hAnsi="Arial" w:cs="Arial"/>
          <w:kern w:val="0"/>
          <w14:ligatures w14:val="none"/>
        </w:rPr>
        <w:t xml:space="preserve"> programa.</w:t>
      </w:r>
    </w:p>
    <w:p w14:paraId="089011FB" w14:textId="77777777" w:rsidR="00166608" w:rsidRPr="00A11561" w:rsidRDefault="00166608" w:rsidP="00166608">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iCs/>
          <w:kern w:val="0"/>
          <w14:ligatures w14:val="none"/>
        </w:rPr>
      </w:pPr>
      <w:r w:rsidRPr="00A11561">
        <w:rPr>
          <w:rFonts w:ascii="Arial" w:eastAsia="Times New Roman" w:hAnsi="Arial" w:cs="Arial"/>
          <w:iCs/>
          <w:kern w:val="0"/>
          <w14:ligatures w14:val="none"/>
        </w:rPr>
        <w:t xml:space="preserve">Jei dėl tiekėjo ar jo subtiekėjų sąlygotų techninių kliūčių tiekėjas negali pademonstruoti funkcinių charakteristikų, demonstracija vieną kartą atidedama 30 min., per kurią tiekėjas turi pašalinti technines kliūtis ir tęsia demonstraciją. </w:t>
      </w:r>
      <w:r w:rsidRPr="00A11561">
        <w:rPr>
          <w:rFonts w:ascii="Arial" w:hAnsi="Arial" w:cs="Arial"/>
        </w:rPr>
        <w:t xml:space="preserve">Jeigu dėl </w:t>
      </w:r>
      <w:r w:rsidRPr="00A11561">
        <w:rPr>
          <w:rFonts w:ascii="Arial" w:eastAsia="Verdana" w:hAnsi="Arial" w:cs="Arial"/>
        </w:rPr>
        <w:t xml:space="preserve">Perkančiosios organizacijos </w:t>
      </w:r>
      <w:r w:rsidRPr="00A11561">
        <w:rPr>
          <w:rFonts w:ascii="Arial" w:hAnsi="Arial" w:cs="Arial"/>
        </w:rPr>
        <w:t>kaltės (projektoriaus gedimo ar interneto ryšio sutrikimo) Tiekėjas negali pademonstruoti sistemos, demonstracija gali vykti kitu Perkančiosios organizacijos ir Tiekėjo sutartu laiku.</w:t>
      </w:r>
    </w:p>
    <w:p w14:paraId="1A0E82C2" w14:textId="25195F33" w:rsidR="00166608" w:rsidRDefault="485AF87C" w:rsidP="6A5D28B9">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kern w:val="0"/>
          <w14:ligatures w14:val="none"/>
        </w:rPr>
      </w:pPr>
      <w:r w:rsidRPr="00A11561">
        <w:rPr>
          <w:rFonts w:ascii="Arial" w:hAnsi="Arial" w:cs="Arial"/>
        </w:rPr>
        <w:t>J</w:t>
      </w:r>
      <w:r w:rsidRPr="6A5D28B9">
        <w:rPr>
          <w:rFonts w:ascii="Arial" w:eastAsia="Times New Roman" w:hAnsi="Arial" w:cs="Arial"/>
          <w:kern w:val="0"/>
          <w14:ligatures w14:val="none"/>
        </w:rPr>
        <w:t xml:space="preserve">ei tiekėjas tos pačios demonstracijos metu antrą kartą susiduria su techniniais nesklandumais dėl kurių negali pademonstruoti </w:t>
      </w:r>
      <w:r w:rsidR="4C97478E" w:rsidRPr="6A5D28B9">
        <w:rPr>
          <w:rFonts w:ascii="Arial" w:eastAsia="Times New Roman" w:hAnsi="Arial" w:cs="Arial"/>
          <w:kern w:val="0"/>
          <w14:ligatures w14:val="none"/>
        </w:rPr>
        <w:t xml:space="preserve">“S” </w:t>
      </w:r>
      <w:r w:rsidRPr="6A5D28B9">
        <w:rPr>
          <w:rFonts w:ascii="Arial" w:eastAsia="Times New Roman" w:hAnsi="Arial" w:cs="Arial"/>
          <w:kern w:val="0"/>
          <w14:ligatures w14:val="none"/>
        </w:rPr>
        <w:t xml:space="preserve">funkcinių charakteristikų, demonstracija stabdoma ir fiksuojamas gyvai pademonstruotų </w:t>
      </w:r>
      <w:r w:rsidR="4874EF1D" w:rsidRPr="6A5D28B9">
        <w:rPr>
          <w:rFonts w:ascii="Arial" w:eastAsia="Times New Roman" w:hAnsi="Arial" w:cs="Arial"/>
          <w:kern w:val="0"/>
          <w14:ligatures w14:val="none"/>
        </w:rPr>
        <w:t xml:space="preserve">standartinių </w:t>
      </w:r>
      <w:r w:rsidR="2093BB64" w:rsidRPr="6A5D28B9">
        <w:rPr>
          <w:rFonts w:ascii="Arial" w:eastAsia="Times New Roman" w:hAnsi="Arial" w:cs="Arial"/>
          <w:kern w:val="0"/>
          <w14:ligatures w14:val="none"/>
        </w:rPr>
        <w:t xml:space="preserve">“S” </w:t>
      </w:r>
      <w:r w:rsidRPr="6A5D28B9">
        <w:rPr>
          <w:rFonts w:ascii="Arial" w:eastAsia="Times New Roman" w:hAnsi="Arial" w:cs="Arial"/>
          <w:kern w:val="0"/>
          <w14:ligatures w14:val="none"/>
        </w:rPr>
        <w:t>funkcinių charakteristikų skaičius. Ekonominiame naudingume</w:t>
      </w:r>
      <w:r w:rsidR="61645AD4" w:rsidRPr="6A5D28B9">
        <w:rPr>
          <w:rFonts w:ascii="Arial" w:eastAsia="Times New Roman" w:hAnsi="Arial" w:cs="Arial"/>
          <w:kern w:val="0"/>
          <w14:ligatures w14:val="none"/>
        </w:rPr>
        <w:t>, pagal T</w:t>
      </w:r>
      <w:r w:rsidR="61645AD4" w:rsidRPr="00BC4D77">
        <w:rPr>
          <w:rFonts w:ascii="Arial" w:eastAsia="Times New Roman" w:hAnsi="Arial" w:cs="Arial"/>
          <w:kern w:val="0"/>
          <w:vertAlign w:val="subscript"/>
          <w14:ligatures w14:val="none"/>
        </w:rPr>
        <w:t>2</w:t>
      </w:r>
      <w:r w:rsidR="61645AD4" w:rsidRPr="6A5D28B9">
        <w:rPr>
          <w:rFonts w:ascii="Arial" w:eastAsia="Times New Roman" w:hAnsi="Arial" w:cs="Arial"/>
          <w:kern w:val="0"/>
          <w14:ligatures w14:val="none"/>
        </w:rPr>
        <w:t xml:space="preserve"> </w:t>
      </w:r>
      <w:proofErr w:type="spellStart"/>
      <w:r w:rsidR="61645AD4" w:rsidRPr="6A5D28B9">
        <w:rPr>
          <w:rFonts w:ascii="Arial" w:eastAsia="Times New Roman" w:hAnsi="Arial" w:cs="Arial"/>
          <w:kern w:val="0"/>
          <w14:ligatures w14:val="none"/>
        </w:rPr>
        <w:t>kriterijų,</w:t>
      </w:r>
      <w:r w:rsidRPr="6A5D28B9">
        <w:rPr>
          <w:rFonts w:ascii="Arial" w:eastAsia="Times New Roman" w:hAnsi="Arial" w:cs="Arial"/>
          <w:kern w:val="0"/>
          <w14:ligatures w14:val="none"/>
        </w:rPr>
        <w:t>bus</w:t>
      </w:r>
      <w:proofErr w:type="spellEnd"/>
      <w:r w:rsidRPr="6A5D28B9">
        <w:rPr>
          <w:rFonts w:ascii="Arial" w:eastAsia="Times New Roman" w:hAnsi="Arial" w:cs="Arial"/>
          <w:kern w:val="0"/>
          <w14:ligatures w14:val="none"/>
        </w:rPr>
        <w:t xml:space="preserve"> vertinamas iki demonstracijos stabdymo pademonstruotų ir užfiksuotų „S“ funkcinių charakteristikų skaičius.</w:t>
      </w:r>
      <w:r w:rsidR="6556CFB1" w:rsidRPr="6A5D28B9">
        <w:rPr>
          <w:rFonts w:ascii="Arial" w:eastAsia="Times New Roman" w:hAnsi="Arial" w:cs="Arial"/>
          <w:kern w:val="0"/>
          <w14:ligatures w14:val="none"/>
        </w:rPr>
        <w:t xml:space="preserve"> </w:t>
      </w:r>
      <w:r w:rsidR="0DB87E05" w:rsidRPr="6A5D28B9">
        <w:rPr>
          <w:rFonts w:ascii="Arial" w:eastAsia="Times New Roman" w:hAnsi="Arial" w:cs="Arial"/>
          <w:kern w:val="0"/>
          <w14:ligatures w14:val="none"/>
        </w:rPr>
        <w:t>Už n</w:t>
      </w:r>
      <w:r w:rsidR="54E70D56" w:rsidRPr="6A5D28B9">
        <w:rPr>
          <w:rFonts w:ascii="Arial" w:eastAsia="Times New Roman" w:hAnsi="Arial" w:cs="Arial"/>
          <w:kern w:val="0"/>
          <w14:ligatures w14:val="none"/>
        </w:rPr>
        <w:t>epademonstruot</w:t>
      </w:r>
      <w:r w:rsidR="40811CA9" w:rsidRPr="6A5D28B9">
        <w:rPr>
          <w:rFonts w:ascii="Arial" w:eastAsia="Times New Roman" w:hAnsi="Arial" w:cs="Arial"/>
          <w:kern w:val="0"/>
          <w14:ligatures w14:val="none"/>
        </w:rPr>
        <w:t>ą</w:t>
      </w:r>
      <w:r w:rsidR="245396EE" w:rsidRPr="6A5D28B9">
        <w:rPr>
          <w:rFonts w:ascii="Arial" w:eastAsia="Times New Roman" w:hAnsi="Arial" w:cs="Arial"/>
          <w:kern w:val="0"/>
          <w14:ligatures w14:val="none"/>
        </w:rPr>
        <w:t xml:space="preserve">, tačiau </w:t>
      </w:r>
      <w:r w:rsidR="245396EE" w:rsidRPr="6A5D28B9">
        <w:rPr>
          <w:rFonts w:ascii="Arial" w:eastAsia="Calibri" w:hAnsi="Arial" w:cs="Arial"/>
        </w:rPr>
        <w:t xml:space="preserve">SPS 8 priede „Atitikties lentelė“ </w:t>
      </w:r>
      <w:r w:rsidR="40659092" w:rsidRPr="6A5D28B9">
        <w:rPr>
          <w:rFonts w:ascii="Arial" w:eastAsia="Calibri" w:hAnsi="Arial" w:cs="Arial"/>
        </w:rPr>
        <w:t>deklaruot</w:t>
      </w:r>
      <w:r w:rsidR="50BF616D" w:rsidRPr="6A5D28B9">
        <w:rPr>
          <w:rFonts w:ascii="Arial" w:eastAsia="Calibri" w:hAnsi="Arial" w:cs="Arial"/>
        </w:rPr>
        <w:t>ą</w:t>
      </w:r>
      <w:r w:rsidR="40659092" w:rsidRPr="6A5D28B9">
        <w:rPr>
          <w:rFonts w:ascii="Arial" w:eastAsia="Calibri" w:hAnsi="Arial" w:cs="Arial"/>
        </w:rPr>
        <w:t xml:space="preserve"> standartinių “S” funkcijų charakteristikų</w:t>
      </w:r>
      <w:r w:rsidR="4311A3D8" w:rsidRPr="6A5D28B9">
        <w:rPr>
          <w:rFonts w:ascii="Arial" w:eastAsia="Calibri" w:hAnsi="Arial" w:cs="Arial"/>
        </w:rPr>
        <w:t xml:space="preserve"> reikalavimą</w:t>
      </w:r>
      <w:r w:rsidR="245396EE" w:rsidRPr="6A5D28B9">
        <w:rPr>
          <w:rFonts w:ascii="Arial" w:eastAsia="Calibri" w:hAnsi="Arial" w:cs="Arial"/>
        </w:rPr>
        <w:t xml:space="preserve"> yra skiriamas 0,5 balo</w:t>
      </w:r>
      <w:r w:rsidR="7DB89EB6" w:rsidRPr="6A5D28B9">
        <w:rPr>
          <w:rFonts w:ascii="Arial" w:eastAsia="Calibri" w:hAnsi="Arial" w:cs="Arial"/>
        </w:rPr>
        <w:t xml:space="preserve">, taip kaip numatyta </w:t>
      </w:r>
      <w:r w:rsidR="245396EE" w:rsidRPr="6A5D28B9">
        <w:rPr>
          <w:rFonts w:ascii="Arial" w:eastAsia="Times New Roman" w:hAnsi="Arial" w:cs="Arial"/>
          <w:kern w:val="0"/>
          <w14:ligatures w14:val="none"/>
        </w:rPr>
        <w:t xml:space="preserve"> </w:t>
      </w:r>
      <w:r w:rsidR="3DE17E7A" w:rsidRPr="6A5D28B9">
        <w:rPr>
          <w:rFonts w:ascii="Arial" w:eastAsia="Times New Roman" w:hAnsi="Arial" w:cs="Arial"/>
          <w:kern w:val="0"/>
          <w14:ligatures w14:val="none"/>
        </w:rPr>
        <w:t xml:space="preserve">SPS 7 priedo 5 punkte. </w:t>
      </w:r>
    </w:p>
    <w:p w14:paraId="09F9BED2" w14:textId="39BB0546" w:rsidR="00F25F61" w:rsidRPr="008C6EC1" w:rsidRDefault="00166608" w:rsidP="008C6EC1">
      <w:pPr>
        <w:pStyle w:val="Sraopastraipa"/>
        <w:numPr>
          <w:ilvl w:val="1"/>
          <w:numId w:val="1"/>
        </w:numPr>
        <w:tabs>
          <w:tab w:val="left" w:pos="567"/>
          <w:tab w:val="left" w:pos="851"/>
        </w:tabs>
        <w:suppressAutoHyphens/>
        <w:autoSpaceDN w:val="0"/>
        <w:spacing w:after="0" w:line="360" w:lineRule="auto"/>
        <w:ind w:left="0" w:firstLine="0"/>
        <w:jc w:val="both"/>
        <w:textAlignment w:val="baseline"/>
        <w:rPr>
          <w:rFonts w:ascii="Arial" w:eastAsia="Times New Roman" w:hAnsi="Arial" w:cs="Arial"/>
          <w:iCs/>
          <w:kern w:val="0"/>
          <w14:ligatures w14:val="none"/>
        </w:rPr>
      </w:pPr>
      <w:r w:rsidRPr="008C6EC1">
        <w:rPr>
          <w:rFonts w:ascii="Arial" w:hAnsi="Arial" w:cs="Arial"/>
        </w:rPr>
        <w:t xml:space="preserve">Demonstracijos metu </w:t>
      </w:r>
      <w:r w:rsidRPr="008C6EC1">
        <w:rPr>
          <w:rFonts w:ascii="Arial" w:eastAsia="Verdana" w:hAnsi="Arial" w:cs="Arial"/>
        </w:rPr>
        <w:t xml:space="preserve">Perkančioji organizacija </w:t>
      </w:r>
      <w:r w:rsidRPr="008C6EC1">
        <w:rPr>
          <w:rFonts w:ascii="Arial" w:hAnsi="Arial" w:cs="Arial"/>
        </w:rPr>
        <w:t xml:space="preserve">turi teisę prašyti Tiekėjo atsakyti į klausimus. Tiekėjas į klausimus atsako žodžiu (demonstracijos metu). Jei klausimai užduodami demonstracijos metu, tai klausimai ir atsakymai užfiksuojami protokole, kurį rengia </w:t>
      </w:r>
      <w:r w:rsidRPr="008C6EC1">
        <w:rPr>
          <w:rFonts w:ascii="Arial" w:eastAsia="Verdana" w:hAnsi="Arial" w:cs="Arial"/>
        </w:rPr>
        <w:t>Perkančioji organizacija</w:t>
      </w:r>
      <w:r w:rsidRPr="008C6EC1">
        <w:rPr>
          <w:rFonts w:ascii="Arial" w:hAnsi="Arial" w:cs="Arial"/>
        </w:rPr>
        <w:t xml:space="preserve">. </w:t>
      </w:r>
      <w:r w:rsidRPr="008C6EC1">
        <w:rPr>
          <w:rFonts w:ascii="Arial" w:hAnsi="Arial" w:cs="Arial"/>
        </w:rPr>
        <w:lastRenderedPageBreak/>
        <w:t>Klausimas laikomas atsakytu, jeigu į klausimą pateiktas nedviprasmiškas, pagrįstas patirtimi arba objektyviais argumentais, tiesiogiai susijęs su klausimu, atsakymas.</w:t>
      </w:r>
    </w:p>
    <w:p w14:paraId="791ED3E3" w14:textId="77777777" w:rsidR="00053B2F" w:rsidRPr="00A11561" w:rsidRDefault="00053B2F">
      <w:pPr>
        <w:rPr>
          <w:rFonts w:ascii="Arial" w:hAnsi="Arial" w:cs="Arial"/>
        </w:rPr>
      </w:pPr>
    </w:p>
    <w:sectPr w:rsidR="00053B2F" w:rsidRPr="00A11561" w:rsidSect="00053B2F">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0A3B55"/>
    <w:multiLevelType w:val="multilevel"/>
    <w:tmpl w:val="DBA86EEE"/>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F245793"/>
    <w:multiLevelType w:val="multilevel"/>
    <w:tmpl w:val="E132EE80"/>
    <w:lvl w:ilvl="0">
      <w:numFmt w:val="bullet"/>
      <w:lvlText w:val="-"/>
      <w:lvlJc w:val="left"/>
      <w:pPr>
        <w:ind w:left="1477" w:hanging="360"/>
      </w:pPr>
      <w:rPr>
        <w:rFonts w:ascii="Times New Roman" w:eastAsia="Times New Roman" w:hAnsi="Times New Roman" w:cs="Times New Roman"/>
        <w:color w:val="auto"/>
      </w:rPr>
    </w:lvl>
    <w:lvl w:ilvl="1">
      <w:numFmt w:val="bullet"/>
      <w:lvlText w:val="o"/>
      <w:lvlJc w:val="left"/>
      <w:pPr>
        <w:ind w:left="2197" w:hanging="360"/>
      </w:pPr>
      <w:rPr>
        <w:rFonts w:ascii="Courier New" w:hAnsi="Courier New" w:cs="Courier New"/>
      </w:rPr>
    </w:lvl>
    <w:lvl w:ilvl="2">
      <w:numFmt w:val="bullet"/>
      <w:lvlText w:val=""/>
      <w:lvlJc w:val="left"/>
      <w:pPr>
        <w:ind w:left="2917" w:hanging="360"/>
      </w:pPr>
      <w:rPr>
        <w:rFonts w:ascii="Wingdings" w:hAnsi="Wingdings"/>
      </w:rPr>
    </w:lvl>
    <w:lvl w:ilvl="3">
      <w:numFmt w:val="bullet"/>
      <w:lvlText w:val=""/>
      <w:lvlJc w:val="left"/>
      <w:pPr>
        <w:ind w:left="3637" w:hanging="360"/>
      </w:pPr>
      <w:rPr>
        <w:rFonts w:ascii="Symbol" w:hAnsi="Symbol"/>
      </w:rPr>
    </w:lvl>
    <w:lvl w:ilvl="4">
      <w:numFmt w:val="bullet"/>
      <w:lvlText w:val="o"/>
      <w:lvlJc w:val="left"/>
      <w:pPr>
        <w:ind w:left="4357" w:hanging="360"/>
      </w:pPr>
      <w:rPr>
        <w:rFonts w:ascii="Courier New" w:hAnsi="Courier New" w:cs="Courier New"/>
      </w:rPr>
    </w:lvl>
    <w:lvl w:ilvl="5">
      <w:numFmt w:val="bullet"/>
      <w:lvlText w:val=""/>
      <w:lvlJc w:val="left"/>
      <w:pPr>
        <w:ind w:left="5077" w:hanging="360"/>
      </w:pPr>
      <w:rPr>
        <w:rFonts w:ascii="Wingdings" w:hAnsi="Wingdings"/>
      </w:rPr>
    </w:lvl>
    <w:lvl w:ilvl="6">
      <w:numFmt w:val="bullet"/>
      <w:lvlText w:val=""/>
      <w:lvlJc w:val="left"/>
      <w:pPr>
        <w:ind w:left="5797" w:hanging="360"/>
      </w:pPr>
      <w:rPr>
        <w:rFonts w:ascii="Symbol" w:hAnsi="Symbol"/>
      </w:rPr>
    </w:lvl>
    <w:lvl w:ilvl="7">
      <w:numFmt w:val="bullet"/>
      <w:lvlText w:val="o"/>
      <w:lvlJc w:val="left"/>
      <w:pPr>
        <w:ind w:left="6517" w:hanging="360"/>
      </w:pPr>
      <w:rPr>
        <w:rFonts w:ascii="Courier New" w:hAnsi="Courier New" w:cs="Courier New"/>
      </w:rPr>
    </w:lvl>
    <w:lvl w:ilvl="8">
      <w:numFmt w:val="bullet"/>
      <w:lvlText w:val=""/>
      <w:lvlJc w:val="left"/>
      <w:pPr>
        <w:ind w:left="7237" w:hanging="360"/>
      </w:pPr>
      <w:rPr>
        <w:rFonts w:ascii="Wingdings" w:hAnsi="Wingdings"/>
      </w:rPr>
    </w:lvl>
  </w:abstractNum>
  <w:num w:numId="1" w16cid:durableId="1150826251">
    <w:abstractNumId w:val="1"/>
  </w:num>
  <w:num w:numId="2" w16cid:durableId="1634361450">
    <w:abstractNumId w:val="2"/>
  </w:num>
  <w:num w:numId="3" w16cid:durableId="1656301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B2F"/>
    <w:rsid w:val="000102A0"/>
    <w:rsid w:val="00011356"/>
    <w:rsid w:val="000423DB"/>
    <w:rsid w:val="00046080"/>
    <w:rsid w:val="00046C62"/>
    <w:rsid w:val="000503F5"/>
    <w:rsid w:val="000530C3"/>
    <w:rsid w:val="00053B2F"/>
    <w:rsid w:val="00054492"/>
    <w:rsid w:val="00066946"/>
    <w:rsid w:val="000A0034"/>
    <w:rsid w:val="000A1576"/>
    <w:rsid w:val="000C4E1D"/>
    <w:rsid w:val="000D20DE"/>
    <w:rsid w:val="000E5FB0"/>
    <w:rsid w:val="0011572E"/>
    <w:rsid w:val="00130F3E"/>
    <w:rsid w:val="00134C2D"/>
    <w:rsid w:val="001370F1"/>
    <w:rsid w:val="0014413C"/>
    <w:rsid w:val="001477F1"/>
    <w:rsid w:val="001523DE"/>
    <w:rsid w:val="00156B3F"/>
    <w:rsid w:val="0016326A"/>
    <w:rsid w:val="00165DD5"/>
    <w:rsid w:val="00165F38"/>
    <w:rsid w:val="00166608"/>
    <w:rsid w:val="00170B89"/>
    <w:rsid w:val="00176CE6"/>
    <w:rsid w:val="00182C94"/>
    <w:rsid w:val="00187173"/>
    <w:rsid w:val="001B0454"/>
    <w:rsid w:val="001B04C3"/>
    <w:rsid w:val="001C686C"/>
    <w:rsid w:val="001E1E09"/>
    <w:rsid w:val="001F272F"/>
    <w:rsid w:val="001F539E"/>
    <w:rsid w:val="00201A64"/>
    <w:rsid w:val="00206806"/>
    <w:rsid w:val="00212746"/>
    <w:rsid w:val="00220BDE"/>
    <w:rsid w:val="002256D1"/>
    <w:rsid w:val="00230544"/>
    <w:rsid w:val="0023204B"/>
    <w:rsid w:val="0025011D"/>
    <w:rsid w:val="002516EB"/>
    <w:rsid w:val="00262C2B"/>
    <w:rsid w:val="002648F1"/>
    <w:rsid w:val="00275A75"/>
    <w:rsid w:val="002807BB"/>
    <w:rsid w:val="002829B1"/>
    <w:rsid w:val="00286BF7"/>
    <w:rsid w:val="002933AF"/>
    <w:rsid w:val="002C0AEA"/>
    <w:rsid w:val="002D54AF"/>
    <w:rsid w:val="002E14B1"/>
    <w:rsid w:val="002E3A86"/>
    <w:rsid w:val="002F258F"/>
    <w:rsid w:val="002F422F"/>
    <w:rsid w:val="0030483A"/>
    <w:rsid w:val="00333961"/>
    <w:rsid w:val="00334916"/>
    <w:rsid w:val="003615F4"/>
    <w:rsid w:val="00376ED2"/>
    <w:rsid w:val="0038135D"/>
    <w:rsid w:val="003856FC"/>
    <w:rsid w:val="00392AA5"/>
    <w:rsid w:val="003974E6"/>
    <w:rsid w:val="003A2F63"/>
    <w:rsid w:val="003B29FA"/>
    <w:rsid w:val="00400AE2"/>
    <w:rsid w:val="00400B0B"/>
    <w:rsid w:val="00410BF9"/>
    <w:rsid w:val="004154C5"/>
    <w:rsid w:val="00427E0C"/>
    <w:rsid w:val="00433BE4"/>
    <w:rsid w:val="004520E6"/>
    <w:rsid w:val="004651F8"/>
    <w:rsid w:val="00467137"/>
    <w:rsid w:val="00467ECC"/>
    <w:rsid w:val="00482B22"/>
    <w:rsid w:val="00492CE1"/>
    <w:rsid w:val="004C2BF8"/>
    <w:rsid w:val="004C3E73"/>
    <w:rsid w:val="004D3C70"/>
    <w:rsid w:val="004E00FB"/>
    <w:rsid w:val="004F2678"/>
    <w:rsid w:val="005011EB"/>
    <w:rsid w:val="0050424C"/>
    <w:rsid w:val="0050798B"/>
    <w:rsid w:val="00535684"/>
    <w:rsid w:val="00541D2F"/>
    <w:rsid w:val="00553DBE"/>
    <w:rsid w:val="00575470"/>
    <w:rsid w:val="00580DCF"/>
    <w:rsid w:val="0059160A"/>
    <w:rsid w:val="005A62E1"/>
    <w:rsid w:val="005A77BF"/>
    <w:rsid w:val="005A7AA2"/>
    <w:rsid w:val="005B2082"/>
    <w:rsid w:val="005B3FB0"/>
    <w:rsid w:val="005C7FE0"/>
    <w:rsid w:val="005D4F6F"/>
    <w:rsid w:val="006161C1"/>
    <w:rsid w:val="0062032E"/>
    <w:rsid w:val="00624379"/>
    <w:rsid w:val="00630BBB"/>
    <w:rsid w:val="006354F4"/>
    <w:rsid w:val="00661BEB"/>
    <w:rsid w:val="006858B2"/>
    <w:rsid w:val="006913E1"/>
    <w:rsid w:val="006A5E5E"/>
    <w:rsid w:val="006B3736"/>
    <w:rsid w:val="006B53F8"/>
    <w:rsid w:val="006C7C16"/>
    <w:rsid w:val="006E0D7B"/>
    <w:rsid w:val="006E429B"/>
    <w:rsid w:val="006F0038"/>
    <w:rsid w:val="006F33A2"/>
    <w:rsid w:val="007113A9"/>
    <w:rsid w:val="00712243"/>
    <w:rsid w:val="00716BD2"/>
    <w:rsid w:val="00743CDF"/>
    <w:rsid w:val="00744949"/>
    <w:rsid w:val="007462B8"/>
    <w:rsid w:val="007743C9"/>
    <w:rsid w:val="0078605E"/>
    <w:rsid w:val="007A048A"/>
    <w:rsid w:val="007A4B4F"/>
    <w:rsid w:val="007B0658"/>
    <w:rsid w:val="007B3C36"/>
    <w:rsid w:val="007D4CD4"/>
    <w:rsid w:val="007F6FCB"/>
    <w:rsid w:val="00803F47"/>
    <w:rsid w:val="008046F6"/>
    <w:rsid w:val="00813F3C"/>
    <w:rsid w:val="00815DF8"/>
    <w:rsid w:val="0082351B"/>
    <w:rsid w:val="00827F69"/>
    <w:rsid w:val="0084269B"/>
    <w:rsid w:val="00843C2A"/>
    <w:rsid w:val="008525E4"/>
    <w:rsid w:val="00853FC4"/>
    <w:rsid w:val="00854733"/>
    <w:rsid w:val="00855B9C"/>
    <w:rsid w:val="00857F44"/>
    <w:rsid w:val="00880F7D"/>
    <w:rsid w:val="00887BC3"/>
    <w:rsid w:val="008C6EC1"/>
    <w:rsid w:val="008D0119"/>
    <w:rsid w:val="008E5CCE"/>
    <w:rsid w:val="008F7097"/>
    <w:rsid w:val="00920818"/>
    <w:rsid w:val="00950B33"/>
    <w:rsid w:val="00972966"/>
    <w:rsid w:val="00976C41"/>
    <w:rsid w:val="0099348C"/>
    <w:rsid w:val="00996374"/>
    <w:rsid w:val="009C1162"/>
    <w:rsid w:val="009C3378"/>
    <w:rsid w:val="009D0777"/>
    <w:rsid w:val="009D0A00"/>
    <w:rsid w:val="009F04DE"/>
    <w:rsid w:val="009F0D4C"/>
    <w:rsid w:val="009F6B97"/>
    <w:rsid w:val="00A11561"/>
    <w:rsid w:val="00A21884"/>
    <w:rsid w:val="00A253E7"/>
    <w:rsid w:val="00A26A63"/>
    <w:rsid w:val="00A2728B"/>
    <w:rsid w:val="00A34906"/>
    <w:rsid w:val="00A36738"/>
    <w:rsid w:val="00A52891"/>
    <w:rsid w:val="00A567D9"/>
    <w:rsid w:val="00A61A1C"/>
    <w:rsid w:val="00A63F45"/>
    <w:rsid w:val="00A65357"/>
    <w:rsid w:val="00A87AFA"/>
    <w:rsid w:val="00A92995"/>
    <w:rsid w:val="00A95288"/>
    <w:rsid w:val="00AA4D01"/>
    <w:rsid w:val="00AC1D6A"/>
    <w:rsid w:val="00AD2DB7"/>
    <w:rsid w:val="00AD40A8"/>
    <w:rsid w:val="00AE0509"/>
    <w:rsid w:val="00AE5A98"/>
    <w:rsid w:val="00B02682"/>
    <w:rsid w:val="00B07E30"/>
    <w:rsid w:val="00B14B7D"/>
    <w:rsid w:val="00B32481"/>
    <w:rsid w:val="00B37BC4"/>
    <w:rsid w:val="00B40AC2"/>
    <w:rsid w:val="00B535F5"/>
    <w:rsid w:val="00B548AC"/>
    <w:rsid w:val="00B6610E"/>
    <w:rsid w:val="00B66202"/>
    <w:rsid w:val="00B83643"/>
    <w:rsid w:val="00B86C88"/>
    <w:rsid w:val="00B86FD1"/>
    <w:rsid w:val="00B96FAC"/>
    <w:rsid w:val="00BA2625"/>
    <w:rsid w:val="00BA5BDF"/>
    <w:rsid w:val="00BC0CD6"/>
    <w:rsid w:val="00BC3DD9"/>
    <w:rsid w:val="00BC4D77"/>
    <w:rsid w:val="00BD2D19"/>
    <w:rsid w:val="00C06712"/>
    <w:rsid w:val="00C14E72"/>
    <w:rsid w:val="00C42BB5"/>
    <w:rsid w:val="00C53DDC"/>
    <w:rsid w:val="00C64189"/>
    <w:rsid w:val="00C64321"/>
    <w:rsid w:val="00C95517"/>
    <w:rsid w:val="00CA0C35"/>
    <w:rsid w:val="00CA62B6"/>
    <w:rsid w:val="00CA6F5C"/>
    <w:rsid w:val="00CB364C"/>
    <w:rsid w:val="00CD001D"/>
    <w:rsid w:val="00CD5EDA"/>
    <w:rsid w:val="00CE0A96"/>
    <w:rsid w:val="00CF4032"/>
    <w:rsid w:val="00D032C1"/>
    <w:rsid w:val="00D132ED"/>
    <w:rsid w:val="00D16006"/>
    <w:rsid w:val="00D16A80"/>
    <w:rsid w:val="00D17777"/>
    <w:rsid w:val="00D21561"/>
    <w:rsid w:val="00D402A5"/>
    <w:rsid w:val="00D63FC4"/>
    <w:rsid w:val="00D92E14"/>
    <w:rsid w:val="00DA435C"/>
    <w:rsid w:val="00DB1C35"/>
    <w:rsid w:val="00DC7DA1"/>
    <w:rsid w:val="00DD05E6"/>
    <w:rsid w:val="00DD5C7B"/>
    <w:rsid w:val="00DE2D3C"/>
    <w:rsid w:val="00DF2242"/>
    <w:rsid w:val="00DF3EB5"/>
    <w:rsid w:val="00E26AFC"/>
    <w:rsid w:val="00E33E56"/>
    <w:rsid w:val="00E348AE"/>
    <w:rsid w:val="00E35E49"/>
    <w:rsid w:val="00E508AF"/>
    <w:rsid w:val="00E51B48"/>
    <w:rsid w:val="00E54C71"/>
    <w:rsid w:val="00E67F4F"/>
    <w:rsid w:val="00E86A1F"/>
    <w:rsid w:val="00EA5CCD"/>
    <w:rsid w:val="00EB1847"/>
    <w:rsid w:val="00EC1692"/>
    <w:rsid w:val="00EC71B7"/>
    <w:rsid w:val="00EF5C08"/>
    <w:rsid w:val="00F17AA3"/>
    <w:rsid w:val="00F24BF3"/>
    <w:rsid w:val="00F25F61"/>
    <w:rsid w:val="00F27446"/>
    <w:rsid w:val="00F34FDB"/>
    <w:rsid w:val="00F410C7"/>
    <w:rsid w:val="00F512A5"/>
    <w:rsid w:val="00F5215D"/>
    <w:rsid w:val="00F62BAD"/>
    <w:rsid w:val="00F91788"/>
    <w:rsid w:val="00F96E7C"/>
    <w:rsid w:val="00FA522C"/>
    <w:rsid w:val="00FC49FC"/>
    <w:rsid w:val="00FD311D"/>
    <w:rsid w:val="00FD3DB5"/>
    <w:rsid w:val="00FF0E7A"/>
    <w:rsid w:val="00FF55FA"/>
    <w:rsid w:val="0201F8DF"/>
    <w:rsid w:val="053F2F1C"/>
    <w:rsid w:val="076339CC"/>
    <w:rsid w:val="099FC13A"/>
    <w:rsid w:val="0DB87E05"/>
    <w:rsid w:val="0E33D406"/>
    <w:rsid w:val="0E7F50AD"/>
    <w:rsid w:val="102DF0C9"/>
    <w:rsid w:val="113ABD3B"/>
    <w:rsid w:val="1275C688"/>
    <w:rsid w:val="1A693A5E"/>
    <w:rsid w:val="1ACDE7A7"/>
    <w:rsid w:val="1B726BE6"/>
    <w:rsid w:val="1E1F8DB5"/>
    <w:rsid w:val="1FB7192E"/>
    <w:rsid w:val="2093BB64"/>
    <w:rsid w:val="230A1C79"/>
    <w:rsid w:val="245396EE"/>
    <w:rsid w:val="26FAF130"/>
    <w:rsid w:val="28CAD41E"/>
    <w:rsid w:val="298B2865"/>
    <w:rsid w:val="2A1551D9"/>
    <w:rsid w:val="2E0B2712"/>
    <w:rsid w:val="2EFC1CD1"/>
    <w:rsid w:val="2FD03FD2"/>
    <w:rsid w:val="30C566F3"/>
    <w:rsid w:val="33BE7834"/>
    <w:rsid w:val="373D0A29"/>
    <w:rsid w:val="3A742A68"/>
    <w:rsid w:val="3A824D4F"/>
    <w:rsid w:val="3C46D316"/>
    <w:rsid w:val="3DE17E7A"/>
    <w:rsid w:val="40659092"/>
    <w:rsid w:val="40811CA9"/>
    <w:rsid w:val="4311A3D8"/>
    <w:rsid w:val="45A505B0"/>
    <w:rsid w:val="45BBE112"/>
    <w:rsid w:val="485AF87C"/>
    <w:rsid w:val="4874EF1D"/>
    <w:rsid w:val="4BA243B2"/>
    <w:rsid w:val="4C8CBA95"/>
    <w:rsid w:val="4C97478E"/>
    <w:rsid w:val="4D64B734"/>
    <w:rsid w:val="4EA8AC5B"/>
    <w:rsid w:val="4F2C60B3"/>
    <w:rsid w:val="50BF616D"/>
    <w:rsid w:val="528C2EFA"/>
    <w:rsid w:val="54E70D56"/>
    <w:rsid w:val="5735FC0F"/>
    <w:rsid w:val="5AC8A202"/>
    <w:rsid w:val="60626FA4"/>
    <w:rsid w:val="6143D2FE"/>
    <w:rsid w:val="61645AD4"/>
    <w:rsid w:val="61C42601"/>
    <w:rsid w:val="640484C3"/>
    <w:rsid w:val="6556CFB1"/>
    <w:rsid w:val="67E3F6F9"/>
    <w:rsid w:val="68261F96"/>
    <w:rsid w:val="6909BABC"/>
    <w:rsid w:val="6A5D28B9"/>
    <w:rsid w:val="6D26FE96"/>
    <w:rsid w:val="7389FDB3"/>
    <w:rsid w:val="73EC6021"/>
    <w:rsid w:val="771EF323"/>
    <w:rsid w:val="79350F47"/>
    <w:rsid w:val="7A5A03C5"/>
    <w:rsid w:val="7C3A4BBF"/>
    <w:rsid w:val="7DB89EB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E6F1E"/>
  <w15:chartTrackingRefBased/>
  <w15:docId w15:val="{0574D49E-A97A-4372-A6BF-D1755499A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3B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3B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3B2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3B2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3B2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3B2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3B2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3B2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3B2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3B2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3B2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3B2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3B2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3B2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3B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3B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3B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3B2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3B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3B2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3B2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3B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3B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3B2F"/>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qFormat/>
    <w:rsid w:val="00053B2F"/>
    <w:pPr>
      <w:ind w:left="720"/>
      <w:contextualSpacing/>
    </w:pPr>
  </w:style>
  <w:style w:type="character" w:styleId="Rykuspabraukimas">
    <w:name w:val="Intense Emphasis"/>
    <w:basedOn w:val="Numatytasispastraiposriftas"/>
    <w:uiPriority w:val="21"/>
    <w:qFormat/>
    <w:rsid w:val="00053B2F"/>
    <w:rPr>
      <w:i/>
      <w:iCs/>
      <w:color w:val="2F5496" w:themeColor="accent1" w:themeShade="BF"/>
    </w:rPr>
  </w:style>
  <w:style w:type="paragraph" w:styleId="Iskirtacitata">
    <w:name w:val="Intense Quote"/>
    <w:basedOn w:val="prastasis"/>
    <w:next w:val="prastasis"/>
    <w:link w:val="IskirtacitataDiagrama"/>
    <w:uiPriority w:val="30"/>
    <w:qFormat/>
    <w:rsid w:val="00053B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3B2F"/>
    <w:rPr>
      <w:i/>
      <w:iCs/>
      <w:color w:val="2F5496" w:themeColor="accent1" w:themeShade="BF"/>
    </w:rPr>
  </w:style>
  <w:style w:type="character" w:styleId="Rykinuoroda">
    <w:name w:val="Intense Reference"/>
    <w:basedOn w:val="Numatytasispastraiposriftas"/>
    <w:uiPriority w:val="32"/>
    <w:qFormat/>
    <w:rsid w:val="00053B2F"/>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qFormat/>
    <w:rsid w:val="00F5215D"/>
  </w:style>
  <w:style w:type="paragraph" w:styleId="Pataisymai">
    <w:name w:val="Revision"/>
    <w:hidden/>
    <w:uiPriority w:val="99"/>
    <w:semiHidden/>
    <w:rsid w:val="002807BB"/>
    <w:pPr>
      <w:spacing w:after="0" w:line="240" w:lineRule="auto"/>
    </w:pPr>
  </w:style>
  <w:style w:type="character" w:styleId="Komentaronuoroda">
    <w:name w:val="annotation reference"/>
    <w:basedOn w:val="Numatytasispastraiposriftas"/>
    <w:uiPriority w:val="99"/>
    <w:semiHidden/>
    <w:unhideWhenUsed/>
    <w:rsid w:val="002807BB"/>
    <w:rPr>
      <w:sz w:val="16"/>
      <w:szCs w:val="16"/>
    </w:rPr>
  </w:style>
  <w:style w:type="paragraph" w:styleId="Komentarotekstas">
    <w:name w:val="annotation text"/>
    <w:basedOn w:val="prastasis"/>
    <w:link w:val="KomentarotekstasDiagrama"/>
    <w:uiPriority w:val="99"/>
    <w:unhideWhenUsed/>
    <w:rsid w:val="002807B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07BB"/>
    <w:rPr>
      <w:sz w:val="20"/>
      <w:szCs w:val="20"/>
    </w:rPr>
  </w:style>
  <w:style w:type="paragraph" w:styleId="Komentarotema">
    <w:name w:val="annotation subject"/>
    <w:basedOn w:val="Komentarotekstas"/>
    <w:next w:val="Komentarotekstas"/>
    <w:link w:val="KomentarotemaDiagrama"/>
    <w:uiPriority w:val="99"/>
    <w:semiHidden/>
    <w:unhideWhenUsed/>
    <w:rsid w:val="002807BB"/>
    <w:rPr>
      <w:b/>
      <w:bCs/>
    </w:rPr>
  </w:style>
  <w:style w:type="character" w:customStyle="1" w:styleId="KomentarotemaDiagrama">
    <w:name w:val="Komentaro tema Diagrama"/>
    <w:basedOn w:val="KomentarotekstasDiagrama"/>
    <w:link w:val="Komentarotema"/>
    <w:uiPriority w:val="99"/>
    <w:semiHidden/>
    <w:rsid w:val="002807BB"/>
    <w:rPr>
      <w:b/>
      <w:bCs/>
      <w:sz w:val="20"/>
      <w:szCs w:val="20"/>
    </w:rPr>
  </w:style>
  <w:style w:type="character" w:customStyle="1" w:styleId="cf01">
    <w:name w:val="cf01"/>
    <w:basedOn w:val="Numatytasispastraiposriftas"/>
    <w:rsid w:val="00BC3DD9"/>
    <w:rPr>
      <w:rFonts w:ascii="Segoe UI" w:hAnsi="Segoe UI" w:cs="Segoe UI" w:hint="default"/>
      <w:sz w:val="18"/>
      <w:szCs w:val="18"/>
    </w:rPr>
  </w:style>
  <w:style w:type="character" w:styleId="Vietosrezervavimoenklotekstas">
    <w:name w:val="Placeholder Text"/>
    <w:basedOn w:val="Numatytasispastraiposriftas"/>
    <w:uiPriority w:val="99"/>
    <w:semiHidden/>
    <w:rsid w:val="006F33A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A1205F5-598B-4A26-8DB2-EDFC56CB2741}">
  <ds:schemaRefs>
    <ds:schemaRef ds:uri="http://schemas.microsoft.com/sharepoint/v3/contenttype/forms"/>
  </ds:schemaRefs>
</ds:datastoreItem>
</file>

<file path=customXml/itemProps2.xml><?xml version="1.0" encoding="utf-8"?>
<ds:datastoreItem xmlns:ds="http://schemas.openxmlformats.org/officeDocument/2006/customXml" ds:itemID="{EDA93743-27C3-4B88-9DB5-CB4E12C8C577}"/>
</file>

<file path=customXml/itemProps3.xml><?xml version="1.0" encoding="utf-8"?>
<ds:datastoreItem xmlns:ds="http://schemas.openxmlformats.org/officeDocument/2006/customXml" ds:itemID="{BCC1054A-3050-4EAA-9D7A-E7DE125E5BFA}">
  <ds:schemaRefs>
    <ds:schemaRef ds:uri="http://schemas.openxmlformats.org/officeDocument/2006/bibliography"/>
  </ds:schemaRefs>
</ds:datastoreItem>
</file>

<file path=customXml/itemProps4.xml><?xml version="1.0" encoding="utf-8"?>
<ds:datastoreItem xmlns:ds="http://schemas.openxmlformats.org/officeDocument/2006/customXml" ds:itemID="{576DF6E8-8BE7-4422-A773-C6D33C7A1BC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5146</Words>
  <Characters>2934</Characters>
  <DocSecurity>0</DocSecurity>
  <Lines>24</Lines>
  <Paragraphs>16</Paragraphs>
  <ScaleCrop>false</ScaleCrop>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2024-10-10T15:43:00Z</dcterms:created>
  <dcterms:modified xsi:type="dcterms:W3CDTF">2025-02-18T05:39:00Z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